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4DF6" w14:textId="138235FE" w:rsidR="00632A53" w:rsidRPr="008C3548" w:rsidRDefault="00632A53" w:rsidP="001424B2">
      <w:pPr>
        <w:jc w:val="center"/>
        <w:rPr>
          <w:rFonts w:asciiTheme="majorHAnsi" w:hAnsiTheme="majorHAnsi" w:cs="B Mitra"/>
          <w:b/>
          <w:bCs/>
          <w:sz w:val="32"/>
          <w:szCs w:val="32"/>
          <w:rtl/>
        </w:rPr>
      </w:pPr>
    </w:p>
    <w:p w14:paraId="7C9A2D3B" w14:textId="1ED03A46" w:rsidR="00632A53" w:rsidRPr="001424B2" w:rsidRDefault="00416420" w:rsidP="001424B2">
      <w:pPr>
        <w:jc w:val="center"/>
        <w:rPr>
          <w:rFonts w:asciiTheme="majorHAnsi" w:hAnsiTheme="majorHAnsi" w:cs="B Mitra"/>
          <w:b/>
          <w:bCs/>
          <w:sz w:val="32"/>
          <w:szCs w:val="32"/>
        </w:rPr>
      </w:pPr>
      <w:r w:rsidRPr="00416420">
        <w:rPr>
          <w:rFonts w:asciiTheme="majorHAnsi" w:hAnsiTheme="majorHAnsi" w:cs="B Mitra"/>
          <w:b/>
          <w:bCs/>
          <w:sz w:val="32"/>
          <w:szCs w:val="32"/>
          <w:rtl/>
        </w:rPr>
        <w:t>سنتز ب</w:t>
      </w:r>
      <w:r w:rsidRPr="00416420">
        <w:rPr>
          <w:rFonts w:asciiTheme="majorHAnsi" w:hAnsiTheme="majorHAnsi" w:cs="B Mitra" w:hint="cs"/>
          <w:b/>
          <w:bCs/>
          <w:sz w:val="32"/>
          <w:szCs w:val="32"/>
          <w:rtl/>
        </w:rPr>
        <w:t>ی</w:t>
      </w:r>
      <w:r w:rsidRPr="00416420">
        <w:rPr>
          <w:rFonts w:asciiTheme="majorHAnsi" w:hAnsiTheme="majorHAnsi" w:cs="B Mitra" w:hint="eastAsia"/>
          <w:b/>
          <w:bCs/>
          <w:sz w:val="32"/>
          <w:szCs w:val="32"/>
          <w:rtl/>
        </w:rPr>
        <w:t>وژن</w:t>
      </w:r>
      <w:r w:rsidRPr="00416420">
        <w:rPr>
          <w:rFonts w:asciiTheme="majorHAnsi" w:hAnsiTheme="majorHAnsi" w:cs="B Mitra" w:hint="cs"/>
          <w:b/>
          <w:bCs/>
          <w:sz w:val="32"/>
          <w:szCs w:val="32"/>
          <w:rtl/>
        </w:rPr>
        <w:t>ی</w:t>
      </w:r>
      <w:r w:rsidRPr="00416420">
        <w:rPr>
          <w:rFonts w:asciiTheme="majorHAnsi" w:hAnsiTheme="majorHAnsi" w:cs="B Mitra" w:hint="eastAsia"/>
          <w:b/>
          <w:bCs/>
          <w:sz w:val="32"/>
          <w:szCs w:val="32"/>
          <w:rtl/>
        </w:rPr>
        <w:t>ک</w:t>
      </w:r>
      <w:r w:rsidRPr="00416420">
        <w:rPr>
          <w:rFonts w:asciiTheme="majorHAnsi" w:hAnsiTheme="majorHAnsi" w:cs="B Mitra"/>
          <w:b/>
          <w:bCs/>
          <w:sz w:val="32"/>
          <w:szCs w:val="32"/>
          <w:rtl/>
        </w:rPr>
        <w:t xml:space="preserve"> نانوذرات سر</w:t>
      </w:r>
      <w:r w:rsidRPr="00416420">
        <w:rPr>
          <w:rFonts w:asciiTheme="majorHAnsi" w:hAnsiTheme="majorHAnsi" w:cs="B Mitra" w:hint="cs"/>
          <w:b/>
          <w:bCs/>
          <w:sz w:val="32"/>
          <w:szCs w:val="32"/>
          <w:rtl/>
        </w:rPr>
        <w:t>ی</w:t>
      </w:r>
      <w:r w:rsidRPr="00416420">
        <w:rPr>
          <w:rFonts w:asciiTheme="majorHAnsi" w:hAnsiTheme="majorHAnsi" w:cs="B Mitra" w:hint="eastAsia"/>
          <w:b/>
          <w:bCs/>
          <w:sz w:val="32"/>
          <w:szCs w:val="32"/>
          <w:rtl/>
        </w:rPr>
        <w:t>م</w:t>
      </w:r>
      <w:r w:rsidRPr="00416420">
        <w:rPr>
          <w:rFonts w:asciiTheme="majorHAnsi" w:hAnsiTheme="majorHAnsi" w:cs="B Mitra"/>
          <w:b/>
          <w:bCs/>
          <w:sz w:val="32"/>
          <w:szCs w:val="32"/>
          <w:rtl/>
        </w:rPr>
        <w:t xml:space="preserve"> اکس</w:t>
      </w:r>
      <w:r w:rsidRPr="00416420">
        <w:rPr>
          <w:rFonts w:asciiTheme="majorHAnsi" w:hAnsiTheme="majorHAnsi" w:cs="B Mitra" w:hint="cs"/>
          <w:b/>
          <w:bCs/>
          <w:sz w:val="32"/>
          <w:szCs w:val="32"/>
          <w:rtl/>
        </w:rPr>
        <w:t>ی</w:t>
      </w:r>
      <w:r w:rsidRPr="00416420">
        <w:rPr>
          <w:rFonts w:asciiTheme="majorHAnsi" w:hAnsiTheme="majorHAnsi" w:cs="B Mitra" w:hint="eastAsia"/>
          <w:b/>
          <w:bCs/>
          <w:sz w:val="32"/>
          <w:szCs w:val="32"/>
          <w:rtl/>
        </w:rPr>
        <w:t>د</w:t>
      </w:r>
      <w:r w:rsidRPr="00416420">
        <w:rPr>
          <w:rFonts w:asciiTheme="majorHAnsi" w:hAnsiTheme="majorHAnsi" w:cs="B Mitra"/>
          <w:b/>
          <w:bCs/>
          <w:sz w:val="32"/>
          <w:szCs w:val="32"/>
          <w:rtl/>
        </w:rPr>
        <w:t xml:space="preserve"> با استفاده از باکتر</w:t>
      </w:r>
      <w:r w:rsidRPr="00416420">
        <w:rPr>
          <w:rFonts w:asciiTheme="majorHAnsi" w:hAnsiTheme="majorHAnsi" w:cs="B Mitra" w:hint="cs"/>
          <w:b/>
          <w:bCs/>
          <w:sz w:val="32"/>
          <w:szCs w:val="32"/>
          <w:rtl/>
        </w:rPr>
        <w:t>ی</w:t>
      </w:r>
      <w:r w:rsidRPr="00416420">
        <w:rPr>
          <w:rFonts w:asciiTheme="majorHAnsi" w:hAnsiTheme="majorHAnsi" w:cs="B Mitra" w:hint="eastAsia"/>
          <w:b/>
          <w:bCs/>
          <w:sz w:val="32"/>
          <w:szCs w:val="32"/>
          <w:rtl/>
        </w:rPr>
        <w:t>ها</w:t>
      </w:r>
      <w:r w:rsidRPr="00416420">
        <w:rPr>
          <w:rFonts w:asciiTheme="majorHAnsi" w:hAnsiTheme="majorHAnsi" w:cs="B Mitra" w:hint="cs"/>
          <w:b/>
          <w:bCs/>
          <w:sz w:val="32"/>
          <w:szCs w:val="32"/>
          <w:rtl/>
        </w:rPr>
        <w:t>ی</w:t>
      </w:r>
      <w:r w:rsidRPr="00416420">
        <w:rPr>
          <w:rFonts w:asciiTheme="majorHAnsi" w:hAnsiTheme="majorHAnsi" w:cs="B Mitra"/>
          <w:b/>
          <w:bCs/>
          <w:sz w:val="32"/>
          <w:szCs w:val="32"/>
          <w:rtl/>
        </w:rPr>
        <w:t xml:space="preserve"> مقاوم به سرما</w:t>
      </w:r>
    </w:p>
    <w:p w14:paraId="41C63AAD" w14:textId="621D7FB6" w:rsidR="001A63EE" w:rsidRDefault="0095622D" w:rsidP="008C3548">
      <w:pPr>
        <w:pStyle w:val="AuthorName"/>
        <w:spacing w:after="0"/>
        <w:rPr>
          <w:rFonts w:asciiTheme="majorHAnsi" w:hAnsiTheme="majorHAnsi"/>
          <w:szCs w:val="24"/>
          <w:rtl/>
        </w:rPr>
      </w:pPr>
      <w:r>
        <w:rPr>
          <w:rFonts w:asciiTheme="majorHAnsi" w:hAnsiTheme="majorHAnsi" w:hint="cs"/>
          <w:szCs w:val="24"/>
          <w:rtl/>
        </w:rPr>
        <w:t>پریسا عمرانی</w:t>
      </w:r>
      <w:r w:rsidR="00261DC8" w:rsidRPr="00527767">
        <w:rPr>
          <w:rFonts w:asciiTheme="majorHAnsi" w:hAnsiTheme="majorHAnsi"/>
          <w:szCs w:val="24"/>
          <w:vertAlign w:val="superscript"/>
          <w:rtl/>
        </w:rPr>
        <w:t>1</w:t>
      </w:r>
      <w:r>
        <w:rPr>
          <w:rFonts w:asciiTheme="majorHAnsi" w:hAnsiTheme="majorHAnsi" w:hint="cs"/>
          <w:szCs w:val="24"/>
          <w:rtl/>
        </w:rPr>
        <w:t xml:space="preserve">، </w:t>
      </w:r>
      <w:r w:rsidR="00AC4AE7">
        <w:rPr>
          <w:rFonts w:asciiTheme="majorHAnsi" w:hAnsiTheme="majorHAnsi" w:hint="cs"/>
          <w:szCs w:val="24"/>
          <w:rtl/>
        </w:rPr>
        <w:t xml:space="preserve">بهار </w:t>
      </w:r>
      <w:r>
        <w:rPr>
          <w:rFonts w:asciiTheme="majorHAnsi" w:hAnsiTheme="majorHAnsi" w:hint="cs"/>
          <w:szCs w:val="24"/>
          <w:rtl/>
        </w:rPr>
        <w:t>شهنواز</w:t>
      </w:r>
      <w:r w:rsidR="00261DC8">
        <w:rPr>
          <w:rFonts w:asciiTheme="majorHAnsi" w:hAnsiTheme="majorHAnsi" w:hint="cs"/>
          <w:szCs w:val="24"/>
          <w:vertAlign w:val="superscript"/>
          <w:rtl/>
        </w:rPr>
        <w:t>2</w:t>
      </w:r>
      <w:r w:rsidR="008C3548" w:rsidRPr="001424B2">
        <w:rPr>
          <w:rFonts w:asciiTheme="majorHAnsi" w:hAnsiTheme="majorHAnsi"/>
          <w:szCs w:val="24"/>
          <w:vertAlign w:val="superscript"/>
          <w:rtl/>
        </w:rPr>
        <w:t>*</w:t>
      </w:r>
      <w:r w:rsidR="001A63EE" w:rsidRPr="001424B2">
        <w:rPr>
          <w:rFonts w:asciiTheme="majorHAnsi" w:hAnsiTheme="majorHAnsi"/>
          <w:szCs w:val="24"/>
          <w:rtl/>
        </w:rPr>
        <w:t xml:space="preserve"> </w:t>
      </w:r>
    </w:p>
    <w:p w14:paraId="6CC5DDA1" w14:textId="77777777" w:rsidR="001424B2" w:rsidRPr="001424B2" w:rsidRDefault="001424B2" w:rsidP="001424B2">
      <w:pPr>
        <w:pStyle w:val="AuthorName"/>
        <w:spacing w:after="0"/>
        <w:rPr>
          <w:rFonts w:asciiTheme="majorHAnsi" w:hAnsiTheme="majorHAnsi"/>
          <w:szCs w:val="24"/>
        </w:rPr>
      </w:pPr>
    </w:p>
    <w:tbl>
      <w:tblPr>
        <w:bidiVisual/>
        <w:tblW w:w="5000" w:type="pct"/>
        <w:tblLook w:val="04A0" w:firstRow="1" w:lastRow="0" w:firstColumn="1" w:lastColumn="0" w:noHBand="0" w:noVBand="1"/>
      </w:tblPr>
      <w:tblGrid>
        <w:gridCol w:w="9638"/>
      </w:tblGrid>
      <w:tr w:rsidR="00E04C74" w:rsidRPr="001424B2" w14:paraId="3A10A47F" w14:textId="77777777" w:rsidTr="00E04C74">
        <w:trPr>
          <w:trHeight w:val="568"/>
        </w:trPr>
        <w:tc>
          <w:tcPr>
            <w:tcW w:w="5000" w:type="pct"/>
            <w:vAlign w:val="center"/>
          </w:tcPr>
          <w:p w14:paraId="4805C654" w14:textId="4585E404" w:rsidR="00E04C74" w:rsidRPr="00527767" w:rsidRDefault="00E04C74" w:rsidP="00E04C74">
            <w:pPr>
              <w:pStyle w:val="AuthorInfo"/>
              <w:spacing w:after="0"/>
              <w:jc w:val="left"/>
              <w:rPr>
                <w:rFonts w:asciiTheme="majorHAnsi" w:hAnsiTheme="majorHAnsi"/>
                <w:sz w:val="18"/>
                <w:szCs w:val="18"/>
                <w:vertAlign w:val="superscript"/>
                <w:rtl/>
              </w:rPr>
            </w:pPr>
            <w:r w:rsidRPr="00527767">
              <w:rPr>
                <w:rFonts w:asciiTheme="majorHAnsi" w:hAnsiTheme="majorHAnsi"/>
                <w:sz w:val="18"/>
                <w:szCs w:val="18"/>
                <w:vertAlign w:val="superscript"/>
                <w:rtl/>
              </w:rPr>
              <w:t>1</w:t>
            </w:r>
            <w:r>
              <w:rPr>
                <w:rFonts w:asciiTheme="majorHAnsi" w:hAnsiTheme="majorHAnsi" w:hint="cs"/>
                <w:sz w:val="18"/>
                <w:szCs w:val="18"/>
                <w:rtl/>
              </w:rPr>
              <w:t xml:space="preserve"> دانشجوی کارشناسی ارشد، گروه زیست شناسی، دانشکده علوم، دانشگاه فردوسی مشهد                                                                              </w:t>
            </w:r>
            <w:r>
              <w:rPr>
                <w:rFonts w:asciiTheme="majorHAnsi" w:hAnsiTheme="majorHAnsi"/>
                <w:sz w:val="16"/>
                <w:szCs w:val="16"/>
                <w:lang w:val="en-CA"/>
              </w:rPr>
              <w:t>parisaomrani.f@gmail.co</w:t>
            </w:r>
            <w:r>
              <w:rPr>
                <w:rFonts w:asciiTheme="majorHAnsi" w:hAnsiTheme="majorHAnsi"/>
                <w:sz w:val="16"/>
                <w:szCs w:val="16"/>
              </w:rPr>
              <w:t>m</w:t>
            </w:r>
            <w:r w:rsidRPr="00E04C74">
              <w:rPr>
                <w:rFonts w:asciiTheme="majorHAnsi" w:hAnsiTheme="majorHAnsi" w:hint="cs"/>
                <w:sz w:val="18"/>
                <w:szCs w:val="18"/>
                <w:rtl/>
              </w:rPr>
              <w:t xml:space="preserve"> </w:t>
            </w:r>
          </w:p>
          <w:p w14:paraId="5F60CBA9" w14:textId="6CFDD07B" w:rsidR="00E04C74" w:rsidRPr="00740852" w:rsidRDefault="00E04C74" w:rsidP="00527767">
            <w:pPr>
              <w:pStyle w:val="AuthorInfo"/>
              <w:spacing w:after="0"/>
              <w:jc w:val="left"/>
              <w:rPr>
                <w:rFonts w:asciiTheme="majorHAnsi" w:hAnsiTheme="majorHAnsi"/>
                <w:sz w:val="16"/>
                <w:szCs w:val="16"/>
              </w:rPr>
            </w:pPr>
            <w:r w:rsidRPr="00527767">
              <w:rPr>
                <w:rFonts w:asciiTheme="majorHAnsi" w:hAnsiTheme="majorHAnsi"/>
                <w:sz w:val="18"/>
                <w:szCs w:val="18"/>
                <w:vertAlign w:val="superscript"/>
                <w:rtl/>
              </w:rPr>
              <w:t>2*</w:t>
            </w:r>
            <w:r w:rsidRPr="00527767">
              <w:rPr>
                <w:rFonts w:asciiTheme="majorHAnsi" w:hAnsiTheme="majorHAnsi" w:hint="eastAsia"/>
                <w:sz w:val="18"/>
                <w:szCs w:val="18"/>
                <w:rtl/>
              </w:rPr>
              <w:t>عضو</w:t>
            </w:r>
            <w:r w:rsidRPr="00527767">
              <w:rPr>
                <w:rFonts w:asciiTheme="majorHAnsi" w:hAnsiTheme="majorHAnsi"/>
                <w:sz w:val="18"/>
                <w:szCs w:val="18"/>
                <w:rtl/>
              </w:rPr>
              <w:t xml:space="preserve"> </w:t>
            </w:r>
            <w:r w:rsidRPr="00527767">
              <w:rPr>
                <w:rFonts w:asciiTheme="majorHAnsi" w:hAnsiTheme="majorHAnsi" w:hint="eastAsia"/>
                <w:sz w:val="18"/>
                <w:szCs w:val="18"/>
                <w:rtl/>
              </w:rPr>
              <w:t>ه</w:t>
            </w:r>
            <w:r w:rsidRPr="00527767">
              <w:rPr>
                <w:rFonts w:asciiTheme="majorHAnsi" w:hAnsiTheme="majorHAnsi" w:hint="cs"/>
                <w:sz w:val="18"/>
                <w:szCs w:val="18"/>
                <w:rtl/>
              </w:rPr>
              <w:t>ی</w:t>
            </w:r>
            <w:r w:rsidRPr="00527767">
              <w:rPr>
                <w:rFonts w:asciiTheme="majorHAnsi" w:hAnsiTheme="majorHAnsi" w:hint="eastAsia"/>
                <w:sz w:val="18"/>
                <w:szCs w:val="18"/>
                <w:rtl/>
              </w:rPr>
              <w:t>ات</w:t>
            </w:r>
            <w:r w:rsidRPr="00527767">
              <w:rPr>
                <w:rFonts w:asciiTheme="majorHAnsi" w:hAnsiTheme="majorHAnsi"/>
                <w:sz w:val="18"/>
                <w:szCs w:val="18"/>
                <w:rtl/>
              </w:rPr>
              <w:t xml:space="preserve"> </w:t>
            </w:r>
            <w:r w:rsidRPr="00527767">
              <w:rPr>
                <w:rFonts w:asciiTheme="majorHAnsi" w:hAnsiTheme="majorHAnsi" w:hint="eastAsia"/>
                <w:sz w:val="18"/>
                <w:szCs w:val="18"/>
                <w:rtl/>
              </w:rPr>
              <w:t>علم</w:t>
            </w:r>
            <w:r w:rsidRPr="00527767">
              <w:rPr>
                <w:rFonts w:asciiTheme="majorHAnsi" w:hAnsiTheme="majorHAnsi" w:hint="cs"/>
                <w:sz w:val="18"/>
                <w:szCs w:val="18"/>
                <w:rtl/>
              </w:rPr>
              <w:t>ی</w:t>
            </w:r>
            <w:r>
              <w:rPr>
                <w:rFonts w:asciiTheme="majorHAnsi" w:hAnsiTheme="majorHAnsi" w:hint="cs"/>
                <w:sz w:val="18"/>
                <w:szCs w:val="18"/>
                <w:vertAlign w:val="superscript"/>
                <w:rtl/>
              </w:rPr>
              <w:t xml:space="preserve"> </w:t>
            </w:r>
            <w:r>
              <w:rPr>
                <w:rFonts w:asciiTheme="majorHAnsi" w:hAnsiTheme="majorHAnsi" w:hint="cs"/>
                <w:sz w:val="18"/>
                <w:szCs w:val="18"/>
                <w:rtl/>
              </w:rPr>
              <w:t>گروه زیست‌شناسی، دانشکده علوم، دانشگاه فردوسی مشهد</w:t>
            </w:r>
            <w:r>
              <w:rPr>
                <w:rFonts w:asciiTheme="majorHAnsi" w:hAnsiTheme="majorHAnsi" w:hint="cs"/>
                <w:sz w:val="16"/>
                <w:szCs w:val="16"/>
                <w:rtl/>
                <w:lang w:val="en-CA"/>
              </w:rPr>
              <w:t xml:space="preserve">                                                                                                                  </w:t>
            </w:r>
            <w:r>
              <w:rPr>
                <w:rFonts w:asciiTheme="majorHAnsi" w:hAnsiTheme="majorHAnsi"/>
                <w:sz w:val="16"/>
                <w:szCs w:val="16"/>
                <w:lang w:val="en-CA"/>
              </w:rPr>
              <w:t>shahnavaz@um.ac.ir</w:t>
            </w:r>
          </w:p>
          <w:p w14:paraId="579CEBD8" w14:textId="3F3EE521" w:rsidR="00E04C74" w:rsidRPr="00740852" w:rsidRDefault="00E04C74" w:rsidP="001424B2">
            <w:pPr>
              <w:pStyle w:val="AuthorInfo"/>
              <w:bidi w:val="0"/>
              <w:spacing w:after="0"/>
              <w:jc w:val="left"/>
              <w:rPr>
                <w:rFonts w:asciiTheme="majorHAnsi" w:hAnsiTheme="majorHAnsi"/>
                <w:sz w:val="16"/>
                <w:szCs w:val="16"/>
              </w:rPr>
            </w:pPr>
          </w:p>
        </w:tc>
      </w:tr>
    </w:tbl>
    <w:p w14:paraId="2544DA6E" w14:textId="77777777" w:rsidR="00A116C3" w:rsidRPr="001424B2" w:rsidRDefault="00A116C3" w:rsidP="001424B2">
      <w:pPr>
        <w:jc w:val="center"/>
        <w:rPr>
          <w:rFonts w:asciiTheme="majorHAnsi" w:hAnsiTheme="majorHAnsi" w:cs="B Mitra"/>
          <w:b/>
          <w:bCs/>
          <w:szCs w:val="24"/>
          <w:rtl/>
        </w:rPr>
      </w:pPr>
    </w:p>
    <w:p w14:paraId="5D7C7165" w14:textId="77777777" w:rsidR="001A63EE" w:rsidRPr="00527767" w:rsidRDefault="001424B2" w:rsidP="001424B2">
      <w:pPr>
        <w:pStyle w:val="Heading1"/>
        <w:rPr>
          <w:rFonts w:asciiTheme="majorHAnsi" w:hAnsiTheme="majorHAnsi" w:cs="B Mitra"/>
          <w:sz w:val="24"/>
          <w:szCs w:val="24"/>
          <w:rtl/>
        </w:rPr>
      </w:pPr>
      <w:r w:rsidRPr="001424B2">
        <w:rPr>
          <w:rFonts w:asciiTheme="majorHAnsi" w:hAnsiTheme="majorHAnsi" w:cs="B Mitra"/>
          <w:sz w:val="24"/>
          <w:szCs w:val="24"/>
          <w:rtl/>
          <w:lang w:bidi="ar-SA"/>
        </w:rPr>
        <w:t>چكيده</w:t>
      </w:r>
    </w:p>
    <w:p w14:paraId="55E4C111" w14:textId="508E7502" w:rsidR="00003029" w:rsidRDefault="00003029" w:rsidP="005F7686">
      <w:pPr>
        <w:ind w:hanging="1"/>
        <w:rPr>
          <w:rFonts w:asciiTheme="majorHAnsi" w:hAnsiTheme="majorHAnsi" w:cs="B Mitra"/>
          <w:color w:val="000000"/>
          <w:spacing w:val="2"/>
          <w:szCs w:val="24"/>
        </w:rPr>
      </w:pPr>
      <w:r w:rsidRPr="00003029">
        <w:rPr>
          <w:rFonts w:asciiTheme="majorHAnsi" w:hAnsiTheme="majorHAnsi" w:cs="B Mitra"/>
          <w:color w:val="000000"/>
          <w:spacing w:val="2"/>
          <w:szCs w:val="24"/>
          <w:rtl/>
        </w:rPr>
        <w:t>نانوذرات فلز</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به دل</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ل</w:t>
      </w:r>
      <w:r w:rsidRPr="00003029">
        <w:rPr>
          <w:rFonts w:asciiTheme="majorHAnsi" w:hAnsiTheme="majorHAnsi" w:cs="B Mitra"/>
          <w:color w:val="000000"/>
          <w:spacing w:val="2"/>
          <w:szCs w:val="24"/>
          <w:rtl/>
        </w:rPr>
        <w:t xml:space="preserve"> کاربردها</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فراوان، در سطوح جهان</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بس</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ار</w:t>
      </w:r>
      <w:r w:rsidRPr="00003029">
        <w:rPr>
          <w:rFonts w:asciiTheme="majorHAnsi" w:hAnsiTheme="majorHAnsi" w:cs="B Mitra"/>
          <w:color w:val="000000"/>
          <w:spacing w:val="2"/>
          <w:szCs w:val="24"/>
          <w:rtl/>
        </w:rPr>
        <w:t xml:space="preserve"> مورد توجه قرار گرفته</w:t>
      </w:r>
      <w:r w:rsidR="00721179">
        <w:rPr>
          <w:rFonts w:asciiTheme="majorHAnsi" w:hAnsiTheme="majorHAnsi" w:cs="B Mitra" w:hint="eastAsia"/>
          <w:color w:val="000000"/>
          <w:spacing w:val="2"/>
          <w:szCs w:val="24"/>
        </w:rPr>
        <w:t>‌</w:t>
      </w:r>
      <w:r w:rsidRPr="00003029">
        <w:rPr>
          <w:rFonts w:asciiTheme="majorHAnsi" w:hAnsiTheme="majorHAnsi" w:cs="B Mitra"/>
          <w:color w:val="000000"/>
          <w:spacing w:val="2"/>
          <w:szCs w:val="24"/>
          <w:rtl/>
        </w:rPr>
        <w:t>اند. در سال ها</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اخ</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ر</w:t>
      </w:r>
      <w:r w:rsidRPr="00003029">
        <w:rPr>
          <w:rFonts w:asciiTheme="majorHAnsi" w:hAnsiTheme="majorHAnsi" w:cs="B Mitra"/>
          <w:color w:val="000000"/>
          <w:spacing w:val="2"/>
          <w:szCs w:val="24"/>
          <w:rtl/>
        </w:rPr>
        <w:t xml:space="preserve"> نانوتکنولوژ</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سبز به عنوان </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ک</w:t>
      </w:r>
      <w:r w:rsidRPr="00003029">
        <w:rPr>
          <w:rFonts w:asciiTheme="majorHAnsi" w:hAnsiTheme="majorHAnsi" w:cs="B Mitra"/>
          <w:color w:val="000000"/>
          <w:spacing w:val="2"/>
          <w:szCs w:val="24"/>
          <w:rtl/>
        </w:rPr>
        <w:t xml:space="preserve"> رو</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کرد</w:t>
      </w:r>
      <w:r w:rsidRPr="00003029">
        <w:rPr>
          <w:rFonts w:asciiTheme="majorHAnsi" w:hAnsiTheme="majorHAnsi" w:cs="B Mitra"/>
          <w:color w:val="000000"/>
          <w:spacing w:val="2"/>
          <w:szCs w:val="24"/>
          <w:rtl/>
        </w:rPr>
        <w:t xml:space="preserve"> مهم برا</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سنتز و ساخت نانوذرات فلز</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ظهور کرده است. ا</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ن</w:t>
      </w:r>
      <w:r w:rsidRPr="00003029">
        <w:rPr>
          <w:rFonts w:asciiTheme="majorHAnsi" w:hAnsiTheme="majorHAnsi" w:cs="B Mitra"/>
          <w:color w:val="000000"/>
          <w:spacing w:val="2"/>
          <w:szCs w:val="24"/>
          <w:rtl/>
        </w:rPr>
        <w:t xml:space="preserve"> مس</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ر</w:t>
      </w:r>
      <w:r w:rsidRPr="00003029">
        <w:rPr>
          <w:rFonts w:asciiTheme="majorHAnsi" w:hAnsiTheme="majorHAnsi" w:cs="B Mitra"/>
          <w:color w:val="000000"/>
          <w:spacing w:val="2"/>
          <w:szCs w:val="24"/>
          <w:rtl/>
        </w:rPr>
        <w:t xml:space="preserve"> سبز از عوامل کاهنده و تثب</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ت</w:t>
      </w:r>
      <w:r w:rsidRPr="00003029">
        <w:rPr>
          <w:rFonts w:asciiTheme="majorHAnsi" w:hAnsiTheme="majorHAnsi" w:cs="B Mitra"/>
          <w:color w:val="000000"/>
          <w:spacing w:val="2"/>
          <w:szCs w:val="24"/>
          <w:rtl/>
        </w:rPr>
        <w:t xml:space="preserve"> کننده مختلف ب</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ولوژ</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ک</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برا</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سنتز نانوذرات استفاده م</w:t>
      </w:r>
      <w:r w:rsidRPr="00003029">
        <w:rPr>
          <w:rFonts w:asciiTheme="majorHAnsi" w:hAnsiTheme="majorHAnsi" w:cs="B Mitra" w:hint="cs"/>
          <w:color w:val="000000"/>
          <w:spacing w:val="2"/>
          <w:szCs w:val="24"/>
          <w:rtl/>
        </w:rPr>
        <w:t>ی</w:t>
      </w:r>
      <w:r w:rsidR="004D26C5">
        <w:rPr>
          <w:rFonts w:asciiTheme="majorHAnsi" w:hAnsiTheme="majorHAnsi" w:cs="B Mitra"/>
          <w:color w:val="000000"/>
          <w:spacing w:val="2"/>
          <w:szCs w:val="24"/>
          <w:rtl/>
        </w:rPr>
        <w:softHyphen/>
      </w:r>
      <w:r w:rsidRPr="00003029">
        <w:rPr>
          <w:rFonts w:asciiTheme="majorHAnsi" w:hAnsiTheme="majorHAnsi" w:cs="B Mitra"/>
          <w:color w:val="000000"/>
          <w:spacing w:val="2"/>
          <w:szCs w:val="24"/>
          <w:rtl/>
        </w:rPr>
        <w:t>کند. سنتز باکتر</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ا</w:t>
      </w:r>
      <w:r w:rsidRPr="00003029">
        <w:rPr>
          <w:rFonts w:asciiTheme="majorHAnsi" w:hAnsiTheme="majorHAnsi" w:cs="B Mitra" w:hint="cs"/>
          <w:color w:val="000000"/>
          <w:spacing w:val="2"/>
          <w:szCs w:val="24"/>
          <w:rtl/>
        </w:rPr>
        <w:t>یی</w:t>
      </w:r>
      <w:r w:rsidRPr="00003029">
        <w:rPr>
          <w:rFonts w:asciiTheme="majorHAnsi" w:hAnsiTheme="majorHAnsi" w:cs="B Mitra"/>
          <w:color w:val="000000"/>
          <w:spacing w:val="2"/>
          <w:szCs w:val="24"/>
          <w:rtl/>
        </w:rPr>
        <w:t xml:space="preserve"> نانوذرات م</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تواند به صورت درون سلول</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و </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ا</w:t>
      </w:r>
      <w:r w:rsidRPr="00003029">
        <w:rPr>
          <w:rFonts w:asciiTheme="majorHAnsi" w:hAnsiTheme="majorHAnsi" w:cs="B Mitra"/>
          <w:color w:val="000000"/>
          <w:spacing w:val="2"/>
          <w:szCs w:val="24"/>
          <w:rtl/>
        </w:rPr>
        <w:t xml:space="preserve"> خارج سلول</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انجام شود. نانوذرات سر</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م</w:t>
      </w:r>
      <w:r w:rsidRPr="00003029">
        <w:rPr>
          <w:rFonts w:asciiTheme="majorHAnsi" w:hAnsiTheme="majorHAnsi" w:cs="B Mitra"/>
          <w:color w:val="000000"/>
          <w:spacing w:val="2"/>
          <w:szCs w:val="24"/>
          <w:rtl/>
        </w:rPr>
        <w:t xml:space="preserve"> اکس</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د</w:t>
      </w:r>
      <w:r w:rsidRPr="00003029">
        <w:rPr>
          <w:rFonts w:asciiTheme="majorHAnsi" w:hAnsiTheme="majorHAnsi" w:cs="B Mitra"/>
          <w:color w:val="000000"/>
          <w:spacing w:val="2"/>
          <w:szCs w:val="24"/>
          <w:rtl/>
        </w:rPr>
        <w:t xml:space="preserve"> </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ا</w:t>
      </w:r>
      <w:r w:rsidRPr="00003029">
        <w:rPr>
          <w:rFonts w:asciiTheme="majorHAnsi" w:hAnsiTheme="majorHAnsi" w:cs="B Mitra"/>
          <w:color w:val="000000"/>
          <w:spacing w:val="2"/>
          <w:szCs w:val="24"/>
          <w:rtl/>
        </w:rPr>
        <w:t xml:space="preserve"> نانوسر</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ا</w:t>
      </w:r>
      <w:r w:rsidRPr="00003029">
        <w:rPr>
          <w:rFonts w:asciiTheme="majorHAnsi" w:hAnsiTheme="majorHAnsi" w:cs="B Mitra"/>
          <w:color w:val="000000"/>
          <w:spacing w:val="2"/>
          <w:szCs w:val="24"/>
          <w:rtl/>
        </w:rPr>
        <w:t xml:space="preserve"> (</w:t>
      </w:r>
      <w:proofErr w:type="spellStart"/>
      <w:r w:rsidRPr="00590EC4">
        <w:rPr>
          <w:rFonts w:asciiTheme="majorHAnsi" w:hAnsiTheme="majorHAnsi" w:cs="B Mitra"/>
          <w:color w:val="000000"/>
          <w:spacing w:val="2"/>
          <w:sz w:val="18"/>
          <w:szCs w:val="18"/>
        </w:rPr>
        <w:t>CeO</w:t>
      </w:r>
      <w:proofErr w:type="spellEnd"/>
      <w:r w:rsidRPr="00590EC4">
        <w:rPr>
          <w:rFonts w:asciiTheme="majorHAnsi" w:hAnsiTheme="majorHAnsi" w:cs="B Mitra"/>
          <w:color w:val="000000"/>
          <w:spacing w:val="2"/>
          <w:sz w:val="18"/>
          <w:szCs w:val="18"/>
        </w:rPr>
        <w:t xml:space="preserve"> NPs</w:t>
      </w:r>
      <w:r w:rsidRPr="00003029">
        <w:rPr>
          <w:rFonts w:asciiTheme="majorHAnsi" w:hAnsiTheme="majorHAnsi" w:cs="B Mitra"/>
          <w:color w:val="000000"/>
          <w:spacing w:val="2"/>
          <w:szCs w:val="24"/>
          <w:rtl/>
        </w:rPr>
        <w:t>) به طور فراوان در کاربردها</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مختلف مهندس</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و ب</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ولوژ</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ک</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استفاده شده است. بنابرا</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ن</w:t>
      </w:r>
      <w:r w:rsidRPr="00003029">
        <w:rPr>
          <w:rFonts w:asciiTheme="majorHAnsi" w:hAnsiTheme="majorHAnsi" w:cs="B Mitra"/>
          <w:color w:val="000000"/>
          <w:spacing w:val="2"/>
          <w:szCs w:val="24"/>
          <w:rtl/>
        </w:rPr>
        <w:t xml:space="preserve"> در ا</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ن</w:t>
      </w:r>
      <w:r w:rsidRPr="00003029">
        <w:rPr>
          <w:rFonts w:asciiTheme="majorHAnsi" w:hAnsiTheme="majorHAnsi" w:cs="B Mitra"/>
          <w:color w:val="000000"/>
          <w:spacing w:val="2"/>
          <w:szCs w:val="24"/>
          <w:rtl/>
        </w:rPr>
        <w:t xml:space="preserve"> پژوهش تول</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د</w:t>
      </w:r>
      <w:r w:rsidRPr="00003029">
        <w:rPr>
          <w:rFonts w:asciiTheme="majorHAnsi" w:hAnsiTheme="majorHAnsi" w:cs="B Mitra"/>
          <w:color w:val="000000"/>
          <w:spacing w:val="2"/>
          <w:szCs w:val="24"/>
          <w:rtl/>
        </w:rPr>
        <w:t xml:space="preserve"> نانوذرات سر</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م</w:t>
      </w:r>
      <w:r w:rsidRPr="00003029">
        <w:rPr>
          <w:rFonts w:asciiTheme="majorHAnsi" w:hAnsiTheme="majorHAnsi" w:cs="B Mitra"/>
          <w:color w:val="000000"/>
          <w:spacing w:val="2"/>
          <w:szCs w:val="24"/>
          <w:rtl/>
        </w:rPr>
        <w:t xml:space="preserve"> اکس</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د</w:t>
      </w:r>
      <w:r w:rsidRPr="00003029">
        <w:rPr>
          <w:rFonts w:asciiTheme="majorHAnsi" w:hAnsiTheme="majorHAnsi" w:cs="B Mitra"/>
          <w:color w:val="000000"/>
          <w:spacing w:val="2"/>
          <w:szCs w:val="24"/>
          <w:rtl/>
        </w:rPr>
        <w:t xml:space="preserve"> توسط باکتر</w:t>
      </w:r>
      <w:r w:rsidRPr="00003029">
        <w:rPr>
          <w:rFonts w:asciiTheme="majorHAnsi" w:hAnsiTheme="majorHAnsi" w:cs="B Mitra" w:hint="cs"/>
          <w:color w:val="000000"/>
          <w:spacing w:val="2"/>
          <w:szCs w:val="24"/>
          <w:rtl/>
        </w:rPr>
        <w:t>ی</w:t>
      </w:r>
      <w:r w:rsidR="004D26C5">
        <w:rPr>
          <w:rFonts w:asciiTheme="majorHAnsi" w:hAnsiTheme="majorHAnsi" w:cs="Arial"/>
          <w:color w:val="000000"/>
          <w:spacing w:val="2"/>
          <w:szCs w:val="24"/>
          <w:rtl/>
        </w:rPr>
        <w:softHyphen/>
      </w:r>
      <w:r w:rsidRPr="00003029">
        <w:rPr>
          <w:rFonts w:asciiTheme="majorHAnsi" w:hAnsiTheme="majorHAnsi" w:cs="B Mitra"/>
          <w:color w:val="000000"/>
          <w:spacing w:val="2"/>
          <w:szCs w:val="24"/>
          <w:rtl/>
        </w:rPr>
        <w:t>ها</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جداساز</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شده از ارتفاعات زاگرس با استفاده از عصاره ل</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ز</w:t>
      </w:r>
      <w:r w:rsidRPr="00003029">
        <w:rPr>
          <w:rFonts w:asciiTheme="majorHAnsi" w:hAnsiTheme="majorHAnsi" w:cs="B Mitra"/>
          <w:color w:val="000000"/>
          <w:spacing w:val="2"/>
          <w:szCs w:val="24"/>
          <w:rtl/>
        </w:rPr>
        <w:t xml:space="preserve"> سلول</w:t>
      </w:r>
      <w:r w:rsidRPr="00003029">
        <w:rPr>
          <w:rFonts w:asciiTheme="majorHAnsi" w:hAnsiTheme="majorHAnsi" w:cs="B Mitra" w:hint="cs"/>
          <w:color w:val="000000"/>
          <w:spacing w:val="2"/>
          <w:szCs w:val="24"/>
          <w:rtl/>
        </w:rPr>
        <w:t>ی</w:t>
      </w:r>
      <w:r w:rsidR="00E2494A">
        <w:rPr>
          <w:rStyle w:val="FootnoteReference"/>
          <w:rFonts w:asciiTheme="majorHAnsi" w:hAnsiTheme="majorHAnsi" w:cs="B Mitra"/>
          <w:color w:val="000000"/>
          <w:spacing w:val="2"/>
          <w:szCs w:val="24"/>
          <w:rtl/>
        </w:rPr>
        <w:footnoteReference w:id="1"/>
      </w:r>
      <w:r w:rsidRPr="00003029">
        <w:rPr>
          <w:rFonts w:asciiTheme="majorHAnsi" w:hAnsiTheme="majorHAnsi" w:cs="B Mitra"/>
          <w:color w:val="000000"/>
          <w:spacing w:val="2"/>
          <w:szCs w:val="24"/>
          <w:rtl/>
        </w:rPr>
        <w:t xml:space="preserve"> مورد بررس</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قرار گرفت. مشخصه</w:t>
      </w:r>
      <w:r w:rsidR="00721179">
        <w:rPr>
          <w:rFonts w:asciiTheme="majorHAnsi" w:hAnsiTheme="majorHAnsi" w:cs="B Mitra" w:hint="eastAsia"/>
          <w:color w:val="000000"/>
          <w:spacing w:val="2"/>
          <w:szCs w:val="24"/>
        </w:rPr>
        <w:t>‌</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اب</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نانوذرات به وس</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له</w:t>
      </w:r>
      <w:r w:rsidRPr="00003029">
        <w:rPr>
          <w:rFonts w:asciiTheme="majorHAnsi" w:hAnsiTheme="majorHAnsi" w:cs="B Mitra"/>
          <w:color w:val="000000"/>
          <w:spacing w:val="2"/>
          <w:szCs w:val="24"/>
          <w:rtl/>
        </w:rPr>
        <w:t xml:space="preserve"> آنال</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ز</w:t>
      </w:r>
      <w:r w:rsidRPr="00003029">
        <w:rPr>
          <w:rFonts w:asciiTheme="majorHAnsi" w:hAnsiTheme="majorHAnsi" w:cs="B Mitra"/>
          <w:color w:val="000000"/>
          <w:spacing w:val="2"/>
          <w:szCs w:val="24"/>
          <w:rtl/>
        </w:rPr>
        <w:t xml:space="preserve"> سنجش پراش </w:t>
      </w:r>
      <w:r w:rsidRPr="00E04C74">
        <w:rPr>
          <w:rFonts w:asciiTheme="majorHAnsi" w:hAnsiTheme="majorHAnsi" w:cs="B Mitra"/>
          <w:color w:val="000000"/>
          <w:spacing w:val="2"/>
          <w:szCs w:val="24"/>
          <w:rtl/>
        </w:rPr>
        <w:t>پرتو</w:t>
      </w:r>
      <w:r w:rsidR="005E61EB" w:rsidRPr="00E04C74">
        <w:rPr>
          <w:rFonts w:asciiTheme="majorHAnsi" w:hAnsiTheme="majorHAnsi" w:cs="B Mitra"/>
          <w:color w:val="000000"/>
          <w:spacing w:val="2"/>
          <w:sz w:val="20"/>
          <w:szCs w:val="20"/>
        </w:rPr>
        <w:t>X</w:t>
      </w:r>
      <w:r w:rsidR="005E61EB" w:rsidRPr="00E04C74">
        <w:rPr>
          <w:rFonts w:asciiTheme="majorHAnsi" w:hAnsiTheme="majorHAnsi" w:cs="B Mitra"/>
          <w:color w:val="000000"/>
          <w:spacing w:val="2"/>
          <w:szCs w:val="24"/>
        </w:rPr>
        <w:t xml:space="preserve"> </w:t>
      </w:r>
      <w:r w:rsidRPr="00E04C74">
        <w:rPr>
          <w:rFonts w:asciiTheme="majorHAnsi" w:hAnsiTheme="majorHAnsi" w:cs="B Mitra"/>
          <w:color w:val="000000"/>
          <w:spacing w:val="2"/>
          <w:szCs w:val="24"/>
          <w:rtl/>
        </w:rPr>
        <w:t xml:space="preserve"> </w:t>
      </w:r>
      <w:r w:rsidRPr="00E04C74">
        <w:rPr>
          <w:rFonts w:asciiTheme="majorHAnsi" w:hAnsiTheme="majorHAnsi" w:cs="B Mitra"/>
          <w:color w:val="000000"/>
          <w:spacing w:val="2"/>
          <w:szCs w:val="24"/>
        </w:rPr>
        <w:t>(</w:t>
      </w:r>
      <w:r w:rsidRPr="00E04C74">
        <w:rPr>
          <w:rFonts w:asciiTheme="majorHAnsi" w:hAnsiTheme="majorHAnsi" w:cs="B Mitra"/>
          <w:color w:val="000000"/>
          <w:spacing w:val="2"/>
          <w:sz w:val="18"/>
          <w:szCs w:val="18"/>
        </w:rPr>
        <w:t>XRD</w:t>
      </w:r>
      <w:r w:rsidRPr="00E04C74">
        <w:rPr>
          <w:rFonts w:asciiTheme="majorHAnsi" w:hAnsiTheme="majorHAnsi" w:cs="B Mitra"/>
          <w:color w:val="000000"/>
          <w:spacing w:val="2"/>
          <w:szCs w:val="24"/>
        </w:rPr>
        <w:t>)</w:t>
      </w:r>
      <w:r w:rsidRPr="00E04C74">
        <w:rPr>
          <w:rFonts w:asciiTheme="majorHAnsi" w:hAnsiTheme="majorHAnsi" w:cs="B Mitra"/>
          <w:color w:val="000000"/>
          <w:spacing w:val="2"/>
          <w:szCs w:val="24"/>
          <w:rtl/>
        </w:rPr>
        <w:t xml:space="preserve"> انجام شد و نتا</w:t>
      </w:r>
      <w:r w:rsidRPr="00E04C74">
        <w:rPr>
          <w:rFonts w:asciiTheme="majorHAnsi" w:hAnsiTheme="majorHAnsi" w:cs="B Mitra" w:hint="cs"/>
          <w:color w:val="000000"/>
          <w:spacing w:val="2"/>
          <w:szCs w:val="24"/>
          <w:rtl/>
        </w:rPr>
        <w:t>ی</w:t>
      </w:r>
      <w:r w:rsidRPr="00E04C74">
        <w:rPr>
          <w:rFonts w:asciiTheme="majorHAnsi" w:hAnsiTheme="majorHAnsi" w:cs="B Mitra" w:hint="eastAsia"/>
          <w:color w:val="000000"/>
          <w:spacing w:val="2"/>
          <w:szCs w:val="24"/>
          <w:rtl/>
        </w:rPr>
        <w:t>ج</w:t>
      </w:r>
      <w:r w:rsidRPr="00E04C74">
        <w:rPr>
          <w:rFonts w:asciiTheme="majorHAnsi" w:hAnsiTheme="majorHAnsi" w:cs="B Mitra"/>
          <w:color w:val="000000"/>
          <w:spacing w:val="2"/>
          <w:szCs w:val="24"/>
          <w:rtl/>
        </w:rPr>
        <w:t xml:space="preserve"> بدست آمده</w:t>
      </w:r>
      <w:r w:rsidRPr="00003029">
        <w:rPr>
          <w:rFonts w:asciiTheme="majorHAnsi" w:hAnsiTheme="majorHAnsi" w:cs="B Mitra"/>
          <w:color w:val="000000"/>
          <w:spacing w:val="2"/>
          <w:szCs w:val="24"/>
          <w:rtl/>
        </w:rPr>
        <w:t xml:space="preserve"> نشان م</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دهد که نانوذرات به خوب</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سنتز شده و از نظر ساختار مولکول</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ک</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ف</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ت</w:t>
      </w:r>
      <w:r w:rsidRPr="00003029">
        <w:rPr>
          <w:rFonts w:asciiTheme="majorHAnsi" w:hAnsiTheme="majorHAnsi" w:cs="B Mitra"/>
          <w:color w:val="000000"/>
          <w:spacing w:val="2"/>
          <w:szCs w:val="24"/>
          <w:rtl/>
        </w:rPr>
        <w:t xml:space="preserve"> مناسب</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دارند.  با توجه روش آسان و کم هز</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نه</w:t>
      </w:r>
      <w:r w:rsidRPr="00003029">
        <w:rPr>
          <w:rFonts w:asciiTheme="majorHAnsi" w:hAnsiTheme="majorHAnsi" w:cs="B Mitra"/>
          <w:color w:val="000000"/>
          <w:spacing w:val="2"/>
          <w:szCs w:val="24"/>
          <w:rtl/>
        </w:rPr>
        <w:t xml:space="preserve"> به کار برده شده برا</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تول</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د</w:t>
      </w:r>
      <w:r w:rsidRPr="00003029">
        <w:rPr>
          <w:rFonts w:asciiTheme="majorHAnsi" w:hAnsiTheme="majorHAnsi" w:cs="B Mitra"/>
          <w:color w:val="000000"/>
          <w:spacing w:val="2"/>
          <w:szCs w:val="24"/>
          <w:rtl/>
        </w:rPr>
        <w:t xml:space="preserve"> ا</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ن</w:t>
      </w:r>
      <w:r w:rsidRPr="00003029">
        <w:rPr>
          <w:rFonts w:asciiTheme="majorHAnsi" w:hAnsiTheme="majorHAnsi" w:cs="B Mitra"/>
          <w:color w:val="000000"/>
          <w:spacing w:val="2"/>
          <w:szCs w:val="24"/>
          <w:rtl/>
        </w:rPr>
        <w:t xml:space="preserve"> نانوذرات ، کاربرد ز</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ست</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آن م</w:t>
      </w:r>
      <w:r w:rsidRPr="00003029">
        <w:rPr>
          <w:rFonts w:asciiTheme="majorHAnsi" w:hAnsiTheme="majorHAnsi" w:cs="B Mitra" w:hint="cs"/>
          <w:color w:val="000000"/>
          <w:spacing w:val="2"/>
          <w:szCs w:val="24"/>
          <w:rtl/>
        </w:rPr>
        <w:t>ی</w:t>
      </w:r>
      <w:r w:rsidRPr="00003029">
        <w:rPr>
          <w:rFonts w:asciiTheme="majorHAnsi" w:hAnsiTheme="majorHAnsi" w:cs="B Mitra"/>
          <w:color w:val="000000"/>
          <w:spacing w:val="2"/>
          <w:szCs w:val="24"/>
          <w:rtl/>
        </w:rPr>
        <w:t xml:space="preserve"> تواند </w:t>
      </w:r>
      <w:r w:rsidR="00721179">
        <w:rPr>
          <w:rFonts w:asciiTheme="majorHAnsi" w:hAnsiTheme="majorHAnsi" w:cs="B Mitra" w:hint="cs"/>
          <w:color w:val="000000"/>
          <w:spacing w:val="2"/>
          <w:szCs w:val="24"/>
          <w:rtl/>
        </w:rPr>
        <w:t xml:space="preserve">مورد استفاده </w:t>
      </w:r>
      <w:r w:rsidRPr="00003029">
        <w:rPr>
          <w:rFonts w:asciiTheme="majorHAnsi" w:hAnsiTheme="majorHAnsi" w:cs="B Mitra"/>
          <w:color w:val="000000"/>
          <w:spacing w:val="2"/>
          <w:szCs w:val="24"/>
          <w:rtl/>
        </w:rPr>
        <w:t>قرار گ</w:t>
      </w:r>
      <w:r w:rsidRPr="00003029">
        <w:rPr>
          <w:rFonts w:asciiTheme="majorHAnsi" w:hAnsiTheme="majorHAnsi" w:cs="B Mitra" w:hint="cs"/>
          <w:color w:val="000000"/>
          <w:spacing w:val="2"/>
          <w:szCs w:val="24"/>
          <w:rtl/>
        </w:rPr>
        <w:t>ی</w:t>
      </w:r>
      <w:r w:rsidRPr="00003029">
        <w:rPr>
          <w:rFonts w:asciiTheme="majorHAnsi" w:hAnsiTheme="majorHAnsi" w:cs="B Mitra" w:hint="eastAsia"/>
          <w:color w:val="000000"/>
          <w:spacing w:val="2"/>
          <w:szCs w:val="24"/>
          <w:rtl/>
        </w:rPr>
        <w:t>رد</w:t>
      </w:r>
      <w:r w:rsidRPr="00003029">
        <w:rPr>
          <w:rFonts w:asciiTheme="majorHAnsi" w:hAnsiTheme="majorHAnsi" w:cs="B Mitra"/>
          <w:color w:val="000000"/>
          <w:spacing w:val="2"/>
          <w:szCs w:val="24"/>
          <w:rtl/>
        </w:rPr>
        <w:t>.</w:t>
      </w:r>
    </w:p>
    <w:p w14:paraId="50AC9FB0" w14:textId="77777777" w:rsidR="00721179" w:rsidRDefault="00721179" w:rsidP="005F7686">
      <w:pPr>
        <w:ind w:hanging="1"/>
        <w:rPr>
          <w:rFonts w:asciiTheme="majorHAnsi" w:hAnsiTheme="majorHAnsi" w:cs="B Mitra"/>
          <w:color w:val="000000"/>
          <w:spacing w:val="2"/>
          <w:szCs w:val="24"/>
          <w:rtl/>
        </w:rPr>
      </w:pPr>
    </w:p>
    <w:p w14:paraId="354C14B6" w14:textId="4511C5F9" w:rsidR="00CC7B32" w:rsidRPr="001424B2" w:rsidRDefault="00CC7B32" w:rsidP="005F7686">
      <w:pPr>
        <w:ind w:hanging="1"/>
        <w:rPr>
          <w:rFonts w:asciiTheme="majorHAnsi" w:hAnsiTheme="majorHAnsi" w:cs="B Mitra"/>
          <w:szCs w:val="24"/>
          <w:rtl/>
        </w:rPr>
      </w:pPr>
      <w:r w:rsidRPr="001424B2">
        <w:rPr>
          <w:rFonts w:asciiTheme="majorHAnsi" w:hAnsiTheme="majorHAnsi" w:cs="B Mitra"/>
          <w:b/>
          <w:bCs/>
          <w:szCs w:val="24"/>
          <w:rtl/>
        </w:rPr>
        <w:t>کل</w:t>
      </w:r>
      <w:r w:rsidR="006B692B" w:rsidRPr="001424B2">
        <w:rPr>
          <w:rFonts w:asciiTheme="majorHAnsi" w:hAnsiTheme="majorHAnsi" w:cs="B Mitra"/>
          <w:b/>
          <w:bCs/>
          <w:szCs w:val="24"/>
          <w:rtl/>
        </w:rPr>
        <w:t>يدواژه</w:t>
      </w:r>
      <w:r w:rsidR="006B692B" w:rsidRPr="001424B2">
        <w:rPr>
          <w:rFonts w:asciiTheme="majorHAnsi" w:hAnsiTheme="majorHAnsi" w:cs="B Mitra"/>
          <w:b/>
          <w:bCs/>
          <w:szCs w:val="24"/>
          <w:rtl/>
        </w:rPr>
        <w:softHyphen/>
        <w:t>ها:</w:t>
      </w:r>
      <w:r w:rsidRPr="001424B2">
        <w:rPr>
          <w:rFonts w:asciiTheme="majorHAnsi" w:hAnsiTheme="majorHAnsi" w:cs="B Mitra"/>
          <w:szCs w:val="24"/>
          <w:rtl/>
        </w:rPr>
        <w:t xml:space="preserve"> </w:t>
      </w:r>
      <w:r w:rsidR="00003029" w:rsidRPr="00003029">
        <w:rPr>
          <w:rFonts w:asciiTheme="majorHAnsi" w:hAnsiTheme="majorHAnsi" w:cs="B Mitra"/>
          <w:color w:val="000000"/>
          <w:spacing w:val="2"/>
          <w:szCs w:val="24"/>
          <w:rtl/>
        </w:rPr>
        <w:t>نانوب</w:t>
      </w:r>
      <w:r w:rsidR="00003029" w:rsidRPr="00003029">
        <w:rPr>
          <w:rFonts w:asciiTheme="majorHAnsi" w:hAnsiTheme="majorHAnsi" w:cs="B Mitra" w:hint="cs"/>
          <w:color w:val="000000"/>
          <w:spacing w:val="2"/>
          <w:szCs w:val="24"/>
          <w:rtl/>
        </w:rPr>
        <w:t>ی</w:t>
      </w:r>
      <w:r w:rsidR="00003029" w:rsidRPr="00003029">
        <w:rPr>
          <w:rFonts w:asciiTheme="majorHAnsi" w:hAnsiTheme="majorHAnsi" w:cs="B Mitra" w:hint="eastAsia"/>
          <w:color w:val="000000"/>
          <w:spacing w:val="2"/>
          <w:szCs w:val="24"/>
          <w:rtl/>
        </w:rPr>
        <w:t>وتکنولوژ</w:t>
      </w:r>
      <w:r w:rsidR="00003029" w:rsidRPr="00003029">
        <w:rPr>
          <w:rFonts w:asciiTheme="majorHAnsi" w:hAnsiTheme="majorHAnsi" w:cs="B Mitra" w:hint="cs"/>
          <w:color w:val="000000"/>
          <w:spacing w:val="2"/>
          <w:szCs w:val="24"/>
          <w:rtl/>
        </w:rPr>
        <w:t>ی</w:t>
      </w:r>
      <w:r w:rsidR="00003029" w:rsidRPr="00003029">
        <w:rPr>
          <w:rFonts w:asciiTheme="majorHAnsi" w:hAnsiTheme="majorHAnsi" w:cs="B Mitra" w:hint="eastAsia"/>
          <w:color w:val="000000"/>
          <w:spacing w:val="2"/>
          <w:szCs w:val="24"/>
          <w:rtl/>
        </w:rPr>
        <w:t>،</w:t>
      </w:r>
      <w:r w:rsidR="00003029" w:rsidRPr="00003029">
        <w:rPr>
          <w:rFonts w:asciiTheme="majorHAnsi" w:hAnsiTheme="majorHAnsi" w:cs="B Mitra"/>
          <w:color w:val="000000"/>
          <w:spacing w:val="2"/>
          <w:szCs w:val="24"/>
          <w:rtl/>
        </w:rPr>
        <w:t xml:space="preserve"> سنتز سبز، نانوذره سر</w:t>
      </w:r>
      <w:r w:rsidR="00003029" w:rsidRPr="00003029">
        <w:rPr>
          <w:rFonts w:asciiTheme="majorHAnsi" w:hAnsiTheme="majorHAnsi" w:cs="B Mitra" w:hint="cs"/>
          <w:color w:val="000000"/>
          <w:spacing w:val="2"/>
          <w:szCs w:val="24"/>
          <w:rtl/>
        </w:rPr>
        <w:t>ی</w:t>
      </w:r>
      <w:r w:rsidR="00003029" w:rsidRPr="00003029">
        <w:rPr>
          <w:rFonts w:asciiTheme="majorHAnsi" w:hAnsiTheme="majorHAnsi" w:cs="B Mitra" w:hint="eastAsia"/>
          <w:color w:val="000000"/>
          <w:spacing w:val="2"/>
          <w:szCs w:val="24"/>
          <w:rtl/>
        </w:rPr>
        <w:t>م</w:t>
      </w:r>
      <w:r w:rsidR="00003029" w:rsidRPr="00003029">
        <w:rPr>
          <w:rFonts w:asciiTheme="majorHAnsi" w:hAnsiTheme="majorHAnsi" w:cs="B Mitra"/>
          <w:color w:val="000000"/>
          <w:spacing w:val="2"/>
          <w:szCs w:val="24"/>
          <w:rtl/>
        </w:rPr>
        <w:t xml:space="preserve"> اکس</w:t>
      </w:r>
      <w:r w:rsidR="00003029" w:rsidRPr="00003029">
        <w:rPr>
          <w:rFonts w:asciiTheme="majorHAnsi" w:hAnsiTheme="majorHAnsi" w:cs="B Mitra" w:hint="cs"/>
          <w:color w:val="000000"/>
          <w:spacing w:val="2"/>
          <w:szCs w:val="24"/>
          <w:rtl/>
        </w:rPr>
        <w:t>ی</w:t>
      </w:r>
      <w:r w:rsidR="00003029" w:rsidRPr="00003029">
        <w:rPr>
          <w:rFonts w:asciiTheme="majorHAnsi" w:hAnsiTheme="majorHAnsi" w:cs="B Mitra" w:hint="eastAsia"/>
          <w:color w:val="000000"/>
          <w:spacing w:val="2"/>
          <w:szCs w:val="24"/>
          <w:rtl/>
        </w:rPr>
        <w:t>د،</w:t>
      </w:r>
      <w:r w:rsidR="00003029" w:rsidRPr="00003029">
        <w:rPr>
          <w:rFonts w:asciiTheme="majorHAnsi" w:hAnsiTheme="majorHAnsi" w:cs="B Mitra"/>
          <w:color w:val="000000"/>
          <w:spacing w:val="2"/>
          <w:szCs w:val="24"/>
          <w:rtl/>
        </w:rPr>
        <w:t xml:space="preserve"> عصاره ل</w:t>
      </w:r>
      <w:r w:rsidR="00003029" w:rsidRPr="00003029">
        <w:rPr>
          <w:rFonts w:asciiTheme="majorHAnsi" w:hAnsiTheme="majorHAnsi" w:cs="B Mitra" w:hint="cs"/>
          <w:color w:val="000000"/>
          <w:spacing w:val="2"/>
          <w:szCs w:val="24"/>
          <w:rtl/>
        </w:rPr>
        <w:t>ی</w:t>
      </w:r>
      <w:r w:rsidR="00003029" w:rsidRPr="00003029">
        <w:rPr>
          <w:rFonts w:asciiTheme="majorHAnsi" w:hAnsiTheme="majorHAnsi" w:cs="B Mitra" w:hint="eastAsia"/>
          <w:color w:val="000000"/>
          <w:spacing w:val="2"/>
          <w:szCs w:val="24"/>
          <w:rtl/>
        </w:rPr>
        <w:t>ز</w:t>
      </w:r>
      <w:r w:rsidR="00003029" w:rsidRPr="00003029">
        <w:rPr>
          <w:rFonts w:asciiTheme="majorHAnsi" w:hAnsiTheme="majorHAnsi" w:cs="B Mitra"/>
          <w:color w:val="000000"/>
          <w:spacing w:val="2"/>
          <w:szCs w:val="24"/>
          <w:rtl/>
        </w:rPr>
        <w:t xml:space="preserve"> سلول</w:t>
      </w:r>
      <w:r w:rsidR="00003029" w:rsidRPr="00003029">
        <w:rPr>
          <w:rFonts w:asciiTheme="majorHAnsi" w:hAnsiTheme="majorHAnsi" w:cs="B Mitra" w:hint="cs"/>
          <w:color w:val="000000"/>
          <w:spacing w:val="2"/>
          <w:szCs w:val="24"/>
          <w:rtl/>
        </w:rPr>
        <w:t>ی</w:t>
      </w:r>
      <w:r w:rsidR="00003029">
        <w:rPr>
          <w:rFonts w:asciiTheme="majorHAnsi" w:hAnsiTheme="majorHAnsi" w:cs="B Mitra"/>
          <w:color w:val="000000"/>
          <w:spacing w:val="2"/>
          <w:szCs w:val="24"/>
        </w:rPr>
        <w:t>.</w:t>
      </w:r>
    </w:p>
    <w:p w14:paraId="42C34C21" w14:textId="77777777" w:rsidR="001424B2" w:rsidRDefault="001424B2" w:rsidP="001424B2">
      <w:pPr>
        <w:keepNext/>
        <w:jc w:val="center"/>
        <w:outlineLvl w:val="1"/>
        <w:rPr>
          <w:rFonts w:asciiTheme="majorHAnsi" w:hAnsiTheme="majorHAnsi" w:cs="B Mitra"/>
          <w:szCs w:val="24"/>
          <w:rtl/>
        </w:rPr>
      </w:pPr>
    </w:p>
    <w:p w14:paraId="60264E92" w14:textId="77777777" w:rsidR="006E077E" w:rsidRDefault="006E077E" w:rsidP="008E7FB6">
      <w:pPr>
        <w:keepNext/>
        <w:outlineLvl w:val="1"/>
        <w:rPr>
          <w:rFonts w:asciiTheme="majorHAnsi" w:hAnsiTheme="majorHAnsi" w:cs="B Mitra"/>
          <w:szCs w:val="24"/>
        </w:rPr>
      </w:pPr>
    </w:p>
    <w:p w14:paraId="38A12A0E" w14:textId="77777777" w:rsidR="00440970" w:rsidRDefault="00440970" w:rsidP="001424B2">
      <w:pPr>
        <w:keepNext/>
        <w:jc w:val="center"/>
        <w:outlineLvl w:val="1"/>
        <w:rPr>
          <w:rFonts w:asciiTheme="majorHAnsi" w:hAnsiTheme="majorHAnsi" w:cs="B Mitra"/>
          <w:szCs w:val="24"/>
        </w:rPr>
      </w:pPr>
    </w:p>
    <w:p w14:paraId="19D72DF6" w14:textId="77777777" w:rsidR="006E077E" w:rsidRDefault="006E077E" w:rsidP="001424B2">
      <w:pPr>
        <w:keepNext/>
        <w:jc w:val="center"/>
        <w:outlineLvl w:val="1"/>
        <w:rPr>
          <w:rFonts w:asciiTheme="majorHAnsi" w:hAnsiTheme="majorHAnsi" w:cs="B Mitra"/>
          <w:szCs w:val="24"/>
        </w:rPr>
      </w:pPr>
    </w:p>
    <w:p w14:paraId="6F0AE5CB" w14:textId="77777777" w:rsidR="006E077E" w:rsidRPr="001424B2" w:rsidRDefault="006E077E" w:rsidP="001424B2">
      <w:pPr>
        <w:keepNext/>
        <w:jc w:val="center"/>
        <w:outlineLvl w:val="1"/>
        <w:rPr>
          <w:rFonts w:asciiTheme="majorHAnsi" w:hAnsiTheme="majorHAnsi" w:cs="B Mitra"/>
          <w:szCs w:val="24"/>
        </w:rPr>
      </w:pPr>
    </w:p>
    <w:p w14:paraId="14A0924D" w14:textId="77777777" w:rsidR="00416420" w:rsidRPr="00416420" w:rsidRDefault="00416420" w:rsidP="00416420">
      <w:pPr>
        <w:keepNext/>
        <w:outlineLvl w:val="1"/>
        <w:rPr>
          <w:rFonts w:asciiTheme="majorHAnsi" w:hAnsiTheme="majorHAnsi" w:cs="B Mitra"/>
          <w:b/>
          <w:bCs/>
          <w:sz w:val="28"/>
          <w:szCs w:val="28"/>
        </w:rPr>
      </w:pPr>
      <w:r w:rsidRPr="00416420">
        <w:rPr>
          <w:rFonts w:asciiTheme="majorHAnsi" w:hAnsiTheme="majorHAnsi" w:cs="B Mitra"/>
          <w:b/>
          <w:bCs/>
          <w:sz w:val="28"/>
          <w:szCs w:val="28"/>
        </w:rPr>
        <w:t>Biogenic synthesis of Cerium Oxide nanoparticles using cold-resistant</w:t>
      </w:r>
    </w:p>
    <w:p w14:paraId="01584960" w14:textId="386C48D3" w:rsidR="001424B2" w:rsidRPr="001424B2" w:rsidRDefault="00416420" w:rsidP="001424B2">
      <w:pPr>
        <w:keepNext/>
        <w:bidi w:val="0"/>
        <w:jc w:val="center"/>
        <w:outlineLvl w:val="1"/>
        <w:rPr>
          <w:rFonts w:asciiTheme="majorHAnsi" w:hAnsiTheme="majorHAnsi" w:cs="Arial"/>
          <w:b/>
          <w:bCs/>
          <w:sz w:val="28"/>
          <w:szCs w:val="28"/>
        </w:rPr>
      </w:pPr>
      <w:r w:rsidRPr="00416420">
        <w:rPr>
          <w:rFonts w:asciiTheme="majorHAnsi" w:hAnsiTheme="majorHAnsi" w:cs="B Mitra"/>
          <w:b/>
          <w:bCs/>
          <w:sz w:val="28"/>
          <w:szCs w:val="28"/>
        </w:rPr>
        <w:t>bacteria</w:t>
      </w:r>
    </w:p>
    <w:p w14:paraId="3303A1DF" w14:textId="297E50EB" w:rsidR="001424B2" w:rsidRPr="00D30D70" w:rsidRDefault="00261DC8" w:rsidP="008C3548">
      <w:pPr>
        <w:keepNext/>
        <w:bidi w:val="0"/>
        <w:jc w:val="center"/>
        <w:outlineLvl w:val="1"/>
        <w:rPr>
          <w:rFonts w:asciiTheme="majorHAnsi" w:hAnsiTheme="majorHAnsi" w:cs="Arial"/>
          <w:b/>
          <w:bCs/>
          <w:sz w:val="20"/>
          <w:szCs w:val="20"/>
        </w:rPr>
      </w:pPr>
      <w:r>
        <w:rPr>
          <w:rFonts w:asciiTheme="majorHAnsi" w:hAnsiTheme="majorHAnsi" w:cs="Arial"/>
          <w:b/>
          <w:bCs/>
          <w:sz w:val="20"/>
          <w:szCs w:val="20"/>
        </w:rPr>
        <w:t>Parisa Omrani</w:t>
      </w:r>
      <w:r>
        <w:rPr>
          <w:rFonts w:asciiTheme="majorHAnsi" w:hAnsiTheme="majorHAnsi" w:cs="Arial"/>
          <w:b/>
          <w:bCs/>
          <w:sz w:val="20"/>
          <w:szCs w:val="20"/>
          <w:vertAlign w:val="superscript"/>
        </w:rPr>
        <w:t>1</w:t>
      </w:r>
      <w:r w:rsidRPr="00527767">
        <w:rPr>
          <w:rFonts w:asciiTheme="majorHAnsi" w:hAnsiTheme="majorHAnsi" w:cs="Arial"/>
          <w:b/>
          <w:bCs/>
          <w:sz w:val="20"/>
          <w:szCs w:val="20"/>
        </w:rPr>
        <w:t xml:space="preserve">, </w:t>
      </w:r>
      <w:proofErr w:type="spellStart"/>
      <w:r>
        <w:rPr>
          <w:rFonts w:asciiTheme="majorHAnsi" w:hAnsiTheme="majorHAnsi" w:cs="Arial"/>
          <w:b/>
          <w:bCs/>
          <w:sz w:val="20"/>
          <w:szCs w:val="20"/>
        </w:rPr>
        <w:t>B</w:t>
      </w:r>
      <w:r w:rsidR="00B12320">
        <w:rPr>
          <w:rFonts w:asciiTheme="majorHAnsi" w:hAnsiTheme="majorHAnsi" w:cs="Arial"/>
          <w:b/>
          <w:bCs/>
          <w:sz w:val="20"/>
          <w:szCs w:val="20"/>
        </w:rPr>
        <w:t>ahar</w:t>
      </w:r>
      <w:proofErr w:type="spellEnd"/>
      <w:r w:rsidR="00B12320">
        <w:rPr>
          <w:rFonts w:asciiTheme="majorHAnsi" w:hAnsiTheme="majorHAnsi" w:cs="Arial"/>
          <w:b/>
          <w:bCs/>
          <w:sz w:val="20"/>
          <w:szCs w:val="20"/>
        </w:rPr>
        <w:t xml:space="preserve"> </w:t>
      </w:r>
      <w:r w:rsidR="0095622D">
        <w:rPr>
          <w:rFonts w:asciiTheme="majorHAnsi" w:hAnsiTheme="majorHAnsi" w:cs="Arial"/>
          <w:b/>
          <w:bCs/>
          <w:sz w:val="20"/>
          <w:szCs w:val="20"/>
        </w:rPr>
        <w:t>Shahnavaz</w:t>
      </w:r>
      <w:r w:rsidRPr="00527767">
        <w:rPr>
          <w:rFonts w:asciiTheme="majorHAnsi" w:hAnsiTheme="majorHAnsi" w:cs="Arial"/>
          <w:b/>
          <w:bCs/>
          <w:sz w:val="20"/>
          <w:szCs w:val="20"/>
          <w:vertAlign w:val="superscript"/>
        </w:rPr>
        <w:t>2*</w:t>
      </w:r>
    </w:p>
    <w:p w14:paraId="2D65B21E" w14:textId="77777777" w:rsidR="001424B2" w:rsidRPr="001424B2" w:rsidRDefault="001424B2" w:rsidP="001424B2">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9638"/>
      </w:tblGrid>
      <w:tr w:rsidR="00416420" w:rsidRPr="001424B2" w14:paraId="21E9087F" w14:textId="77777777" w:rsidTr="00416420">
        <w:trPr>
          <w:trHeight w:val="375"/>
          <w:jc w:val="center"/>
        </w:trPr>
        <w:tc>
          <w:tcPr>
            <w:tcW w:w="5000" w:type="pct"/>
            <w:vAlign w:val="center"/>
          </w:tcPr>
          <w:p w14:paraId="264A77FF" w14:textId="1EB35B51" w:rsidR="00416420" w:rsidRPr="00527767" w:rsidRDefault="00261DC8" w:rsidP="00527767">
            <w:pPr>
              <w:bidi w:val="0"/>
              <w:jc w:val="left"/>
              <w:rPr>
                <w:rFonts w:asciiTheme="majorHAnsi" w:hAnsiTheme="majorHAnsi"/>
                <w:sz w:val="16"/>
                <w:szCs w:val="16"/>
                <w:lang w:val="en-CA"/>
              </w:rPr>
            </w:pPr>
            <w:r>
              <w:rPr>
                <w:rFonts w:asciiTheme="majorHAnsi" w:hAnsiTheme="majorHAnsi" w:cs="Arial"/>
                <w:sz w:val="16"/>
                <w:szCs w:val="16"/>
                <w:vertAlign w:val="superscript"/>
              </w:rPr>
              <w:t>1</w:t>
            </w:r>
            <w:r w:rsidRPr="00261DC8">
              <w:rPr>
                <w:rFonts w:asciiTheme="majorHAnsi" w:hAnsiTheme="majorHAnsi" w:cs="Arial"/>
                <w:sz w:val="16"/>
                <w:szCs w:val="16"/>
              </w:rPr>
              <w:t xml:space="preserve">MSc Student, Department of Biology, Ferdowsi university of </w:t>
            </w:r>
            <w:proofErr w:type="spellStart"/>
            <w:r w:rsidRPr="00261DC8">
              <w:rPr>
                <w:rFonts w:asciiTheme="majorHAnsi" w:hAnsiTheme="majorHAnsi" w:cs="Arial"/>
                <w:sz w:val="16"/>
                <w:szCs w:val="16"/>
              </w:rPr>
              <w:t>mashhad</w:t>
            </w:r>
            <w:proofErr w:type="spellEnd"/>
            <w:r w:rsidRPr="00261DC8">
              <w:rPr>
                <w:rFonts w:asciiTheme="majorHAnsi" w:hAnsiTheme="majorHAnsi" w:cs="Arial"/>
                <w:sz w:val="16"/>
                <w:szCs w:val="16"/>
              </w:rPr>
              <w:t xml:space="preserve">                                               </w:t>
            </w:r>
            <w:r>
              <w:rPr>
                <w:rFonts w:asciiTheme="majorHAnsi" w:hAnsiTheme="majorHAnsi" w:cs="Arial"/>
                <w:sz w:val="16"/>
                <w:szCs w:val="16"/>
              </w:rPr>
              <w:t xml:space="preserve">                       </w:t>
            </w:r>
            <w:r w:rsidRPr="00261DC8">
              <w:rPr>
                <w:rFonts w:asciiTheme="majorHAnsi" w:hAnsiTheme="majorHAnsi" w:cs="Arial"/>
                <w:sz w:val="16"/>
                <w:szCs w:val="16"/>
              </w:rPr>
              <w:t xml:space="preserve">         </w:t>
            </w:r>
            <w:r w:rsidRPr="001B2FCE">
              <w:rPr>
                <w:rFonts w:asciiTheme="majorHAnsi" w:hAnsiTheme="majorHAnsi"/>
                <w:sz w:val="16"/>
                <w:szCs w:val="16"/>
                <w:lang w:val="en-CA"/>
              </w:rPr>
              <w:t>parisaomrani.f@gmail.com</w:t>
            </w:r>
            <w:r w:rsidRPr="00261DC8">
              <w:rPr>
                <w:rFonts w:asciiTheme="majorHAnsi" w:hAnsiTheme="majorHAnsi" w:cs="Arial"/>
                <w:sz w:val="16"/>
                <w:szCs w:val="16"/>
                <w:vertAlign w:val="superscript"/>
              </w:rPr>
              <w:t xml:space="preserve"> 2*</w:t>
            </w:r>
            <w:r w:rsidR="00416420" w:rsidRPr="00261DC8">
              <w:rPr>
                <w:rFonts w:asciiTheme="majorHAnsi" w:hAnsiTheme="majorHAnsi" w:cs="Arial"/>
                <w:sz w:val="16"/>
                <w:szCs w:val="16"/>
              </w:rPr>
              <w:t>Assistant Professor,</w:t>
            </w:r>
            <w:r w:rsidR="00416420" w:rsidRPr="00527767">
              <w:rPr>
                <w:rFonts w:asciiTheme="majorHAnsi" w:hAnsiTheme="majorHAnsi"/>
                <w:b/>
                <w:bCs/>
                <w:color w:val="333333"/>
                <w:sz w:val="16"/>
                <w:szCs w:val="16"/>
                <w:shd w:val="clear" w:color="auto" w:fill="FFFFFF"/>
              </w:rPr>
              <w:t xml:space="preserve"> </w:t>
            </w:r>
            <w:r w:rsidR="00416420" w:rsidRPr="00261DC8">
              <w:rPr>
                <w:rFonts w:asciiTheme="majorHAnsi" w:hAnsiTheme="majorHAnsi" w:cs="Arial"/>
                <w:sz w:val="16"/>
                <w:szCs w:val="16"/>
              </w:rPr>
              <w:t xml:space="preserve">Department of Biology, Ferdowsi university of </w:t>
            </w:r>
            <w:proofErr w:type="spellStart"/>
            <w:r w:rsidR="00416420" w:rsidRPr="00261DC8">
              <w:rPr>
                <w:rFonts w:asciiTheme="majorHAnsi" w:hAnsiTheme="majorHAnsi" w:cs="Arial"/>
                <w:sz w:val="16"/>
                <w:szCs w:val="16"/>
              </w:rPr>
              <w:t>mashhad</w:t>
            </w:r>
            <w:proofErr w:type="spellEnd"/>
            <w:r w:rsidR="00416420" w:rsidRPr="00261DC8">
              <w:rPr>
                <w:rFonts w:asciiTheme="majorHAnsi" w:hAnsiTheme="majorHAnsi" w:cs="Arial"/>
                <w:sz w:val="16"/>
                <w:szCs w:val="16"/>
              </w:rPr>
              <w:t xml:space="preserve">                                           </w:t>
            </w:r>
            <w:r>
              <w:rPr>
                <w:rFonts w:asciiTheme="majorHAnsi" w:hAnsiTheme="majorHAnsi" w:cs="Arial"/>
                <w:sz w:val="16"/>
                <w:szCs w:val="16"/>
              </w:rPr>
              <w:t xml:space="preserve">                     </w:t>
            </w:r>
            <w:r w:rsidR="00416420" w:rsidRPr="00261DC8">
              <w:rPr>
                <w:rFonts w:asciiTheme="majorHAnsi" w:hAnsiTheme="majorHAnsi" w:cs="Arial"/>
                <w:sz w:val="16"/>
                <w:szCs w:val="16"/>
              </w:rPr>
              <w:t xml:space="preserve">             </w:t>
            </w:r>
            <w:r w:rsidR="00416420" w:rsidRPr="00527767">
              <w:rPr>
                <w:rFonts w:asciiTheme="majorHAnsi" w:hAnsiTheme="majorHAnsi"/>
                <w:sz w:val="16"/>
                <w:szCs w:val="16"/>
                <w:lang w:val="en-CA"/>
              </w:rPr>
              <w:t>shahnavaz@um.ac.ir</w:t>
            </w:r>
          </w:p>
          <w:p w14:paraId="0A741227" w14:textId="6A56387E" w:rsidR="00416420" w:rsidRPr="001424B2" w:rsidRDefault="00416420" w:rsidP="00527767">
            <w:pPr>
              <w:bidi w:val="0"/>
              <w:jc w:val="left"/>
              <w:rPr>
                <w:lang w:val="en-CA"/>
              </w:rPr>
            </w:pPr>
          </w:p>
        </w:tc>
      </w:tr>
    </w:tbl>
    <w:p w14:paraId="5BA3FB09" w14:textId="77777777" w:rsidR="001424B2" w:rsidRPr="001424B2" w:rsidRDefault="001424B2" w:rsidP="001424B2">
      <w:pPr>
        <w:bidi w:val="0"/>
        <w:jc w:val="center"/>
        <w:rPr>
          <w:rFonts w:asciiTheme="majorHAnsi" w:hAnsiTheme="majorHAnsi" w:cs="Arial"/>
          <w:b/>
          <w:bCs/>
          <w:sz w:val="20"/>
          <w:szCs w:val="20"/>
        </w:rPr>
      </w:pPr>
    </w:p>
    <w:p w14:paraId="3CE27B6F" w14:textId="77777777" w:rsidR="001424B2" w:rsidRPr="001424B2" w:rsidRDefault="001424B2" w:rsidP="001424B2">
      <w:pPr>
        <w:keepNext/>
        <w:bidi w:val="0"/>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57A63221" w14:textId="426490E4" w:rsidR="001424B2" w:rsidRDefault="00721179" w:rsidP="00730426">
      <w:pPr>
        <w:bidi w:val="0"/>
        <w:rPr>
          <w:rFonts w:asciiTheme="majorHAnsi" w:hAnsiTheme="majorHAnsi" w:cs="Arial"/>
          <w:sz w:val="20"/>
          <w:szCs w:val="20"/>
        </w:rPr>
      </w:pPr>
      <w:r w:rsidRPr="00721179">
        <w:rPr>
          <w:rFonts w:asciiTheme="majorHAnsi" w:hAnsiTheme="majorHAnsi" w:cs="Arial"/>
          <w:sz w:val="20"/>
          <w:szCs w:val="20"/>
        </w:rPr>
        <w:t>Metal nanoparticles have received a lot of attention worldwide due to their various applications. In recent years, green nanotechnology has emerged as an interesting approach for synthesizing and fabricating metal nanoparticles. This green pathway uses various biological reducing and stabilizing agents to synthesize nanoparticles. Bacteria can synthesize nanoparticles either by intercellular or extracellular mechanisms. Cerium oxide nanoparticles (</w:t>
      </w:r>
      <w:proofErr w:type="spellStart"/>
      <w:r w:rsidRPr="00721179">
        <w:rPr>
          <w:rFonts w:asciiTheme="majorHAnsi" w:hAnsiTheme="majorHAnsi" w:cs="Arial"/>
          <w:sz w:val="20"/>
          <w:szCs w:val="20"/>
        </w:rPr>
        <w:t>CeO</w:t>
      </w:r>
      <w:proofErr w:type="spellEnd"/>
      <w:r w:rsidRPr="00721179">
        <w:rPr>
          <w:rFonts w:asciiTheme="majorHAnsi" w:hAnsiTheme="majorHAnsi" w:cs="Arial"/>
          <w:sz w:val="20"/>
          <w:szCs w:val="20"/>
        </w:rPr>
        <w:t xml:space="preserve"> NPs) have been widely used in various engineering and biological applications. Therefore, in this study, the production of cerium nanoparticles by bacteria isolated from the Zagros Mountains was investigated using cell lysis extract. The nanoparticles were characterized by X-ray diffraction (XRD) analysis, and the results showed that the nanoparticles were synthesized properly and have a good quality in terms of molecular structure. Due to the simplicity and low-cost method for producing these nanoparticles, its biological application can be considered in future studies.</w:t>
      </w:r>
    </w:p>
    <w:p w14:paraId="271762AE" w14:textId="77777777" w:rsidR="00721179" w:rsidRPr="001424B2" w:rsidRDefault="00721179" w:rsidP="00721179">
      <w:pPr>
        <w:bidi w:val="0"/>
        <w:rPr>
          <w:rFonts w:asciiTheme="majorHAnsi" w:hAnsiTheme="majorHAnsi" w:cs="Arial"/>
          <w:sz w:val="20"/>
          <w:szCs w:val="20"/>
          <w:lang w:val="en-GB"/>
        </w:rPr>
      </w:pPr>
    </w:p>
    <w:p w14:paraId="1DDE0FE8" w14:textId="275A2134" w:rsidR="00CC7B32" w:rsidRPr="00440970" w:rsidRDefault="001424B2" w:rsidP="00B52AEB">
      <w:pPr>
        <w:keepNext/>
        <w:bidi w:val="0"/>
        <w:outlineLvl w:val="1"/>
        <w:rPr>
          <w:rFonts w:asciiTheme="majorHAnsi" w:hAnsiTheme="majorHAnsi" w:cs="Arial"/>
          <w:sz w:val="20"/>
          <w:szCs w:val="20"/>
          <w:rtl/>
        </w:r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r w:rsidR="0095622D">
        <w:rPr>
          <w:rFonts w:asciiTheme="majorHAnsi" w:hAnsiTheme="majorHAnsi" w:cs="Arial"/>
          <w:sz w:val="20"/>
          <w:szCs w:val="20"/>
        </w:rPr>
        <w:t>Nanobiotechnology</w:t>
      </w:r>
      <w:r w:rsidR="005F1146">
        <w:rPr>
          <w:rFonts w:asciiTheme="majorHAnsi" w:hAnsiTheme="majorHAnsi" w:cs="Arial"/>
          <w:sz w:val="20"/>
          <w:szCs w:val="20"/>
        </w:rPr>
        <w:t xml:space="preserve">, </w:t>
      </w:r>
      <w:r w:rsidR="0095622D">
        <w:rPr>
          <w:rFonts w:asciiTheme="majorHAnsi" w:hAnsiTheme="majorHAnsi" w:cs="Arial"/>
          <w:sz w:val="20"/>
          <w:szCs w:val="20"/>
        </w:rPr>
        <w:t xml:space="preserve">Green </w:t>
      </w:r>
      <w:r w:rsidR="005F1146">
        <w:rPr>
          <w:rFonts w:asciiTheme="majorHAnsi" w:hAnsiTheme="majorHAnsi" w:cs="Arial"/>
          <w:sz w:val="20"/>
          <w:szCs w:val="20"/>
        </w:rPr>
        <w:t xml:space="preserve">synthesize, </w:t>
      </w:r>
      <w:r w:rsidR="0095622D">
        <w:rPr>
          <w:rFonts w:asciiTheme="majorHAnsi" w:hAnsiTheme="majorHAnsi" w:cs="Arial"/>
          <w:sz w:val="20"/>
          <w:szCs w:val="20"/>
        </w:rPr>
        <w:t xml:space="preserve">Cerium </w:t>
      </w:r>
      <w:r w:rsidR="005F1146">
        <w:rPr>
          <w:rFonts w:asciiTheme="majorHAnsi" w:hAnsiTheme="majorHAnsi" w:cs="Arial"/>
          <w:sz w:val="20"/>
          <w:szCs w:val="20"/>
        </w:rPr>
        <w:t xml:space="preserve">oxide nanoparticles, </w:t>
      </w:r>
      <w:r w:rsidR="0095622D">
        <w:rPr>
          <w:rFonts w:asciiTheme="majorHAnsi" w:hAnsiTheme="majorHAnsi" w:cs="Arial"/>
          <w:sz w:val="20"/>
          <w:szCs w:val="20"/>
        </w:rPr>
        <w:t xml:space="preserve">Cell </w:t>
      </w:r>
      <w:r w:rsidR="005F1146">
        <w:rPr>
          <w:rFonts w:asciiTheme="majorHAnsi" w:hAnsiTheme="majorHAnsi" w:cs="Arial"/>
          <w:sz w:val="20"/>
          <w:szCs w:val="20"/>
        </w:rPr>
        <w:t>l</w:t>
      </w:r>
      <w:r w:rsidR="0095622D">
        <w:rPr>
          <w:rFonts w:asciiTheme="majorHAnsi" w:hAnsiTheme="majorHAnsi" w:cs="Arial"/>
          <w:sz w:val="20"/>
          <w:szCs w:val="20"/>
        </w:rPr>
        <w:t>y</w:t>
      </w:r>
      <w:r w:rsidR="005F1146">
        <w:rPr>
          <w:rFonts w:asciiTheme="majorHAnsi" w:hAnsiTheme="majorHAnsi" w:cs="Arial"/>
          <w:sz w:val="20"/>
          <w:szCs w:val="20"/>
        </w:rPr>
        <w:t>sate extract</w:t>
      </w:r>
    </w:p>
    <w:p w14:paraId="1C7C0648" w14:textId="77777777" w:rsidR="004B3FCF" w:rsidRPr="001424B2" w:rsidRDefault="004B3FCF" w:rsidP="001424B2">
      <w:pPr>
        <w:jc w:val="lowKashida"/>
        <w:rPr>
          <w:rFonts w:asciiTheme="majorHAnsi" w:hAnsiTheme="majorHAnsi" w:cs="B Mitra"/>
          <w:szCs w:val="24"/>
          <w:rtl/>
        </w:rPr>
        <w:sectPr w:rsidR="004B3FCF" w:rsidRPr="001424B2" w:rsidSect="00440970">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227" w:footer="567" w:gutter="0"/>
          <w:cols w:space="567"/>
          <w:titlePg/>
          <w:bidi/>
          <w:rtlGutter/>
          <w:docGrid w:linePitch="360"/>
        </w:sectPr>
      </w:pPr>
    </w:p>
    <w:p w14:paraId="5D09AF61" w14:textId="77777777" w:rsidR="001424B2" w:rsidRPr="001424B2" w:rsidRDefault="001424B2" w:rsidP="001424B2">
      <w:pPr>
        <w:bidi w:val="0"/>
        <w:jc w:val="left"/>
        <w:rPr>
          <w:rFonts w:asciiTheme="majorHAnsi" w:hAnsiTheme="majorHAnsi" w:cs="B Mitra"/>
          <w:b/>
          <w:bCs/>
          <w:szCs w:val="24"/>
          <w:rtl/>
        </w:rPr>
      </w:pPr>
      <w:r w:rsidRPr="001424B2">
        <w:rPr>
          <w:rFonts w:asciiTheme="majorHAnsi" w:hAnsiTheme="majorHAnsi" w:cs="B Mitra"/>
          <w:b/>
          <w:bCs/>
          <w:szCs w:val="24"/>
          <w:rtl/>
        </w:rPr>
        <w:br w:type="page"/>
      </w:r>
    </w:p>
    <w:p w14:paraId="6350E0ED" w14:textId="30D1E11E" w:rsidR="009E27D2" w:rsidRDefault="00A116C3" w:rsidP="009E27D2">
      <w:pPr>
        <w:jc w:val="lowKashida"/>
        <w:rPr>
          <w:rFonts w:asciiTheme="majorHAnsi" w:hAnsiTheme="majorHAnsi" w:cs="B Mitra"/>
          <w:b/>
          <w:bCs/>
          <w:szCs w:val="24"/>
        </w:rPr>
      </w:pPr>
      <w:r w:rsidRPr="001424B2">
        <w:rPr>
          <w:rFonts w:asciiTheme="majorHAnsi" w:hAnsiTheme="majorHAnsi" w:cs="B Mitra"/>
          <w:b/>
          <w:bCs/>
          <w:szCs w:val="24"/>
          <w:rtl/>
        </w:rPr>
        <w:lastRenderedPageBreak/>
        <w:t>مقدمه</w:t>
      </w:r>
      <w:bookmarkStart w:id="0" w:name="_Hlk106640544"/>
    </w:p>
    <w:p w14:paraId="16D5904A" w14:textId="4518B86B" w:rsidR="00025AC9" w:rsidRPr="00025AC9" w:rsidRDefault="009E27D2" w:rsidP="00E339D8">
      <w:pPr>
        <w:jc w:val="lowKashida"/>
        <w:rPr>
          <w:rFonts w:asciiTheme="majorHAnsi" w:hAnsiTheme="majorHAnsi" w:cs="B Mitra"/>
          <w:b/>
          <w:bCs/>
          <w:szCs w:val="24"/>
          <w:rtl/>
        </w:rPr>
      </w:pPr>
      <w:r w:rsidRPr="009E27D2">
        <w:rPr>
          <w:rFonts w:asciiTheme="majorHAnsi" w:hAnsiTheme="majorHAnsi" w:cs="B Mitra" w:hint="cs"/>
          <w:szCs w:val="24"/>
          <w:rtl/>
        </w:rPr>
        <w:t>ب</w:t>
      </w:r>
      <w:r w:rsidR="00E339D8" w:rsidRPr="009E27D2">
        <w:rPr>
          <w:rFonts w:asciiTheme="majorHAnsi" w:hAnsiTheme="majorHAnsi" w:cs="B Mitra" w:hint="cs"/>
          <w:szCs w:val="24"/>
          <w:rtl/>
        </w:rPr>
        <w:t>ه طور کلی نانو ذرات با استراتژی از "بالا به پایین" یا از"پایین به</w:t>
      </w:r>
      <w:r w:rsidR="00025AC9" w:rsidRPr="00025AC9">
        <w:rPr>
          <w:rFonts w:asciiTheme="majorHAnsi" w:hAnsiTheme="majorHAnsi" w:cs="B Mitra" w:hint="cs"/>
          <w:szCs w:val="24"/>
          <w:rtl/>
        </w:rPr>
        <w:t xml:space="preserve"> بالا</w:t>
      </w:r>
      <w:r w:rsidRPr="009E27D2">
        <w:rPr>
          <w:rFonts w:asciiTheme="majorHAnsi" w:hAnsiTheme="majorHAnsi" w:cs="B Mitra" w:hint="cs"/>
          <w:szCs w:val="24"/>
          <w:rtl/>
        </w:rPr>
        <w:t>"</w:t>
      </w:r>
      <w:r w:rsidR="00025AC9" w:rsidRPr="00025AC9">
        <w:rPr>
          <w:rFonts w:asciiTheme="majorHAnsi" w:hAnsiTheme="majorHAnsi" w:cs="B Mitra" w:hint="cs"/>
          <w:szCs w:val="24"/>
          <w:rtl/>
        </w:rPr>
        <w:t xml:space="preserve"> تولید و تثبیت می‌شوند. در استراتژی «پایین به بالا»، نانوذرات از طریق خودآرایی اتم‌ها در هسته‌ها سنتز می‌شوند که در ادامه به ذرات در مقیاس نانو تبدیل می‌شوند. این رویکرد شامل روش‌های شیمیایی و بیولوژیکی تولید است، در حالی که در استراتژی «بالا به پایین»، مواد با کاهش اندازه با استفاده از تکنیک‌های مختلف فیزیکی و شیمیایی به ذرات کوچک تجزیه می‌شوند. رویکردهای فیزیکی به مقدار زیادی انرژی نیاز دارند که این نوع فرآیندها را مستلزم هزینه فراوانی می کند. یکی دیگر از اشکالات روش های فیزیکی، بازده کمتر تولید مواد در مقیاس نانو است. روش</w:t>
      </w:r>
      <w:r w:rsidR="001066C6">
        <w:rPr>
          <w:rFonts w:asciiTheme="majorHAnsi" w:hAnsiTheme="majorHAnsi" w:cs="B Mitra"/>
          <w:szCs w:val="24"/>
          <w:rtl/>
        </w:rPr>
        <w:softHyphen/>
      </w:r>
      <w:r w:rsidR="00025AC9" w:rsidRPr="00025AC9">
        <w:rPr>
          <w:rFonts w:asciiTheme="majorHAnsi" w:hAnsiTheme="majorHAnsi" w:cs="B Mitra" w:hint="cs"/>
          <w:szCs w:val="24"/>
          <w:rtl/>
        </w:rPr>
        <w:t>های شیمیایی به دلیل استفاده از مواد شیمیایی خطرناک مختلف که مسئول سرطان</w:t>
      </w:r>
      <w:r w:rsidR="001066C6">
        <w:rPr>
          <w:rFonts w:asciiTheme="majorHAnsi" w:hAnsiTheme="majorHAnsi" w:cs="B Mitra"/>
          <w:szCs w:val="24"/>
          <w:rtl/>
        </w:rPr>
        <w:softHyphen/>
      </w:r>
      <w:r w:rsidR="00025AC9" w:rsidRPr="00025AC9">
        <w:rPr>
          <w:rFonts w:asciiTheme="majorHAnsi" w:hAnsiTheme="majorHAnsi" w:cs="B Mitra" w:hint="cs"/>
          <w:szCs w:val="24"/>
          <w:rtl/>
        </w:rPr>
        <w:t>زایی، سمیت ژنی و سمیت سلولی هستند، برای محیط زیست خطرناک هستند</w:t>
      </w:r>
      <w:r w:rsidR="00E2494A">
        <w:rPr>
          <w:rFonts w:asciiTheme="majorHAnsi" w:hAnsiTheme="majorHAnsi" w:cs="B Mitra"/>
          <w:szCs w:val="24"/>
        </w:rPr>
        <w:t xml:space="preserve"> </w:t>
      </w:r>
      <w:r w:rsidR="00025AC9" w:rsidRPr="00025AC9">
        <w:rPr>
          <w:rFonts w:asciiTheme="majorHAnsi" w:hAnsiTheme="majorHAnsi" w:cs="B Mitra"/>
          <w:szCs w:val="24"/>
          <w:rtl/>
        </w:rPr>
        <w:fldChar w:fldCharType="begin" w:fldLock="1"/>
      </w:r>
      <w:r w:rsidR="00025AC9" w:rsidRPr="00025AC9">
        <w:rPr>
          <w:rFonts w:asciiTheme="majorHAnsi" w:hAnsiTheme="majorHAnsi" w:cs="B Mitra"/>
          <w:szCs w:val="24"/>
        </w:rPr>
        <w:instrText>ADDIN CSL_CITATION {"citationItems":[{"id":"ITEM-1","itemData":{"DOI":"10.3389/fchem.2021.624344","ISSN":"22962646","abstract":"Nanoscale materials have recently gained wide attention due to their potential to revolutionize many technologies and industrial sectors, including information technology, homeland security, transportation, energy, food safety, environmental science, catalysis, photonics and medicine. Among various nanoparticles, platinum nanoparticles (PtNPs) are widely used for biomedical applications, including imaging, implants, photothermal therapy and drug delivery. Indeed, PtNPs possesses intrinsic antimicrobial, antioxidant, and anticancer properties. Also, due to their remarkable catalytic activity, they are able to reduce the intracellular reactive oxygen species (ROS) levels and impair the downstream pathways leading to inflammation. Various approaches, including both physical and chemical methods, are currently employed for synthesis of PtNPs. However, the use of hazardous reaction conditions and toxic chemicals in these processes poses a potential threat to the environment and severely compromise the biocompatibility of the nanoparticles. Hereby, increasing need for exploitation of novel routes for synthesis of PtNPs has led to development of biological fabrication using microbes, specifically bacteria. Herein, we present a most comprehensive report on biogenesis of PtNPs by several bacteria like Acinetobacter calcoaceticus, Desulfovibrio alaskensis, Escherichia coli, Shewanella algae, Plectonema boryanum, etc. An overview of the underlying mechanisms of both enzymatic and non-enzymatic methods of synthesis is included. Moreover, this review highlights the scope of developing optimized process to control the physicochemical properties, such as the nanoparticle surface chemistry, charge, size and shape, which, in turn, may affect their nanotoxicity and response at the biointerface for nanomedicine applications.","author":[{"dropping-particle":"","family":"Bloch","given":"Khalida","non-dropping-particle":"","parse-names":false,"suffix":""},{"dropping-particle":"","family":"Pardesi","given":"Karishma","non-dropping-particle":"","parse-names":false,"suffix":""},{"dropping-particle":"","family":"Satriano","given":"Cristina","non-dropping-particle":"","parse-names":false,"suffix":""},{"dropping-particle":"","family":"Ghosh","given":"Sougata","non-dropping-particle":"","parse-names":false,"suffix":""}],"container-title":"Frontiers in Chemistry","id":"ITEM-1","issue":"March","issued":{"date-parts":[["2021"]]},"page":"1-11","title":"Bacteriogenic Platinum Nanoparticles for Application in Nanomedicine","type":"article-journal","volume":"9"},"uris":["http://www.mendeley.com/documents/?uuid=134208af-7680-4a8d-9391-92ac0befeb08"]}],"mendeley":{"formattedCitation":"[1]","plainTextFormattedCitation":"[1]","previouslyFormattedCitation":"[1]"},"properties":{"noteIndex":0},"schema":"https://github.com/citation-style-language/schema/raw/master/csl-citation.json"}</w:instrText>
      </w:r>
      <w:r w:rsidR="00025AC9" w:rsidRPr="00025AC9">
        <w:rPr>
          <w:rFonts w:asciiTheme="majorHAnsi" w:hAnsiTheme="majorHAnsi" w:cs="B Mitra"/>
          <w:szCs w:val="24"/>
          <w:rtl/>
        </w:rPr>
        <w:fldChar w:fldCharType="separate"/>
      </w:r>
      <w:r w:rsidR="006F6E98">
        <w:rPr>
          <w:rFonts w:asciiTheme="majorHAnsi" w:hAnsiTheme="majorHAnsi" w:cs="B Mitra" w:hint="cs"/>
          <w:noProof/>
          <w:szCs w:val="24"/>
          <w:rtl/>
        </w:rPr>
        <w:t>[1]</w:t>
      </w:r>
      <w:r w:rsidR="00025AC9" w:rsidRPr="00025AC9">
        <w:rPr>
          <w:rFonts w:asciiTheme="majorHAnsi" w:hAnsiTheme="majorHAnsi" w:cs="B Mitra"/>
          <w:szCs w:val="24"/>
          <w:rtl/>
        </w:rPr>
        <w:fldChar w:fldCharType="end"/>
      </w:r>
      <w:r w:rsidR="00025AC9" w:rsidRPr="00025AC9">
        <w:rPr>
          <w:rFonts w:asciiTheme="majorHAnsi" w:hAnsiTheme="majorHAnsi" w:cs="B Mitra" w:hint="cs"/>
          <w:szCs w:val="24"/>
          <w:rtl/>
        </w:rPr>
        <w:t>.</w:t>
      </w:r>
    </w:p>
    <w:p w14:paraId="1A0D198A" w14:textId="00F0ADF6" w:rsidR="00025AC9" w:rsidRPr="00025AC9" w:rsidRDefault="00025AC9" w:rsidP="001066C6">
      <w:pPr>
        <w:spacing w:before="240"/>
        <w:jc w:val="lowKashida"/>
        <w:rPr>
          <w:rFonts w:asciiTheme="majorHAnsi" w:hAnsiTheme="majorHAnsi" w:cs="B Mitra"/>
          <w:szCs w:val="24"/>
          <w:rtl/>
        </w:rPr>
      </w:pPr>
      <w:r w:rsidRPr="00025AC9">
        <w:rPr>
          <w:rFonts w:asciiTheme="majorHAnsi" w:hAnsiTheme="majorHAnsi" w:cs="B Mitra" w:hint="cs"/>
          <w:szCs w:val="24"/>
          <w:rtl/>
        </w:rPr>
        <w:t xml:space="preserve"> این در حالی است که سنتز زیستی با استفاده از میکروب ها به عنوان یک جایگزین امیدوارکننده برای روش</w:t>
      </w:r>
      <w:r w:rsidR="001066C6">
        <w:rPr>
          <w:rFonts w:asciiTheme="majorHAnsi" w:hAnsiTheme="majorHAnsi" w:cs="B Mitra"/>
          <w:szCs w:val="24"/>
          <w:rtl/>
        </w:rPr>
        <w:softHyphen/>
      </w:r>
      <w:r w:rsidRPr="00025AC9">
        <w:rPr>
          <w:rFonts w:asciiTheme="majorHAnsi" w:hAnsiTheme="majorHAnsi" w:cs="B Mitra" w:hint="cs"/>
          <w:szCs w:val="24"/>
          <w:rtl/>
        </w:rPr>
        <w:t>های سنتی سنتز نانوذرات در حال رشد است. سنتز میکروبی یک رویکرد سبز سازگار با محیط است که از موجودات بیولوژیکی مانند باکتری</w:t>
      </w:r>
      <w:r w:rsidR="001066C6">
        <w:rPr>
          <w:rFonts w:asciiTheme="majorHAnsi" w:hAnsiTheme="majorHAnsi" w:cs="B Mitra"/>
          <w:szCs w:val="24"/>
          <w:rtl/>
        </w:rPr>
        <w:softHyphen/>
      </w:r>
      <w:r w:rsidRPr="00025AC9">
        <w:rPr>
          <w:rFonts w:asciiTheme="majorHAnsi" w:hAnsiTheme="majorHAnsi" w:cs="B Mitra" w:hint="cs"/>
          <w:szCs w:val="24"/>
          <w:rtl/>
        </w:rPr>
        <w:t>ها، اکتینومیست</w:t>
      </w:r>
      <w:r w:rsidR="001066C6">
        <w:rPr>
          <w:rFonts w:asciiTheme="majorHAnsi" w:hAnsiTheme="majorHAnsi" w:cs="B Mitra"/>
          <w:szCs w:val="24"/>
          <w:rtl/>
        </w:rPr>
        <w:softHyphen/>
      </w:r>
      <w:r w:rsidRPr="00025AC9">
        <w:rPr>
          <w:rFonts w:asciiTheme="majorHAnsi" w:hAnsiTheme="majorHAnsi" w:cs="B Mitra" w:hint="cs"/>
          <w:szCs w:val="24"/>
          <w:rtl/>
        </w:rPr>
        <w:t>ها، قار</w:t>
      </w:r>
      <w:r w:rsidR="001066C6">
        <w:rPr>
          <w:rFonts w:asciiTheme="majorHAnsi" w:hAnsiTheme="majorHAnsi" w:cs="B Mitra" w:hint="cs"/>
          <w:szCs w:val="24"/>
          <w:rtl/>
        </w:rPr>
        <w:t>چ</w:t>
      </w:r>
      <w:r w:rsidR="001066C6">
        <w:rPr>
          <w:rFonts w:asciiTheme="majorHAnsi" w:hAnsiTheme="majorHAnsi" w:cs="B Mitra"/>
          <w:szCs w:val="24"/>
          <w:rtl/>
        </w:rPr>
        <w:softHyphen/>
      </w:r>
      <w:r w:rsidRPr="00025AC9">
        <w:rPr>
          <w:rFonts w:asciiTheme="majorHAnsi" w:hAnsiTheme="majorHAnsi" w:cs="B Mitra" w:hint="cs"/>
          <w:szCs w:val="24"/>
          <w:rtl/>
        </w:rPr>
        <w:t>ها، جلبک</w:t>
      </w:r>
      <w:r w:rsidR="001066C6">
        <w:rPr>
          <w:rFonts w:asciiTheme="majorHAnsi" w:hAnsiTheme="majorHAnsi" w:cs="B Mitra"/>
          <w:szCs w:val="24"/>
          <w:rtl/>
        </w:rPr>
        <w:softHyphen/>
      </w:r>
      <w:r w:rsidRPr="00025AC9">
        <w:rPr>
          <w:rFonts w:asciiTheme="majorHAnsi" w:hAnsiTheme="majorHAnsi" w:cs="B Mitra" w:hint="cs"/>
          <w:szCs w:val="24"/>
          <w:rtl/>
        </w:rPr>
        <w:t>ها، ویروس</w:t>
      </w:r>
      <w:r w:rsidR="001066C6">
        <w:rPr>
          <w:rFonts w:asciiTheme="majorHAnsi" w:hAnsiTheme="majorHAnsi" w:cs="B Mitra"/>
          <w:szCs w:val="24"/>
          <w:rtl/>
        </w:rPr>
        <w:softHyphen/>
      </w:r>
      <w:r w:rsidRPr="00025AC9">
        <w:rPr>
          <w:rFonts w:asciiTheme="majorHAnsi" w:hAnsiTheme="majorHAnsi" w:cs="B Mitra" w:hint="cs"/>
          <w:szCs w:val="24"/>
          <w:rtl/>
        </w:rPr>
        <w:t>ها و مخمرها برای تولید نانوذرات بهره برداری می کند. مسیر میکروبی روشی غیرسمی، ارزان و قابل اعتماد برای سنتز نانوذرات با تنوع در اندازه، شکل، ترکیب و خواص فیزیکوشیمیایی ارائه می‌کند. این مسیر "سبز" سنتز نانوذرات، روشی جذاب است که سنتز را در محیط آبی با حداقل هزینه و نیاز به انرژی کم امکان‌پذیر می‌سازد و به راحتی می‌توان آن را به مقیاس بالاتر ارتقا داد</w:t>
      </w:r>
      <w:r w:rsidR="00E2494A">
        <w:rPr>
          <w:rFonts w:asciiTheme="majorHAnsi" w:hAnsiTheme="majorHAnsi" w:cs="B Mitra"/>
          <w:szCs w:val="24"/>
        </w:rPr>
        <w:t xml:space="preserve"> </w:t>
      </w:r>
      <w:r w:rsidRPr="00025AC9">
        <w:rPr>
          <w:rFonts w:asciiTheme="majorHAnsi" w:hAnsiTheme="majorHAnsi" w:cs="B Mitra"/>
          <w:szCs w:val="24"/>
          <w:rtl/>
        </w:rPr>
        <w:fldChar w:fldCharType="begin" w:fldLock="1"/>
      </w:r>
      <w:r w:rsidR="000B6803">
        <w:rPr>
          <w:rFonts w:asciiTheme="majorHAnsi" w:hAnsiTheme="majorHAnsi" w:cs="B Mitra"/>
          <w:szCs w:val="24"/>
        </w:rPr>
        <w:instrText>ADDIN CSL_CITATION {"citationItems":[{"id":"ITEM-1","itemData":{"DOI":"10.3390/catal11080902","ISSN":"20734344","abstract":"The past decade has witnessed a phenomenal rise in nanotechnology research due to its broad range of applications in diverse fields including food safety, transportation, sustainable energy, environmental science, catalysis, and medicine. The distinctive properties of nanomaterials (nano-sized particles in the range of 1 to 100 nm) make them uniquely suitable for such wide range of functions. The nanoparticles when manufactured using green synthesis methods are especially desirable being devoid of harsh operating conditions (high temperature and pressure), hazardous chemicals, or addition of external stabilizing or capping agents. Numerous plants and microorganisms are being experimented upon for an eco–friendly, cost–effective, and biologically safe process optimization. This review provides a comprehensive overview on the green synthesis of metallic NPs using plants and microorganisms, factors affecting the synthesis, and characterization of synthesized NPs. The potential applications of metal NPs in various sectors have also been highlighted along with the major challenges involved with respect to toxicity and translational research.","author":[{"dropping-particle":"","family":"Dikshit","given":"Pritam Kumar","non-dropping-particle":"","parse-names":false,"suffix":""},{"dropping-particle":"","family":"Kumar","given":"Jatin","non-dropping-particle":"","parse-names":false,"suffix":""},{"dropping-particle":"","family":"Das","given":"Amit K.","non-dropping-particle":"","parse-names":false,"suffix":""},{"dropping-particle":"","family":"Sadhu","given":"Soumi","non-dropping-particle":"","parse-names":false,"suffix":""},{"dropping-particle":"","family":"Sharma","given":"Sunita","non-dropping-particle":"","parse-names":false,"suffix":""},{"dropping-particle":"","family":"Singh","given":"Swati","non-dropping-particle":"","parse-names":false,"suffix":""},{"dropping-particle":"","family":"Gupta","given":"Piyush Kumar","non-dropping-particle":"","parse-names":false,"suffix":""},{"dropping-particle":"","family":"Kim","given":"Beom Soo","non-dropping-particle":"","parse-names":false,"suffix":""}],"container-title":"Catalysts","id":"ITEM-1","issue":"8","issued":{"date-parts":[["2021"]]},"page":"1-35","title":"Green synthesis of metallic nanoparticles: Applications and limitations","type":"article-journal","volume":"11"},"uris":["http://www.mendeley.com/documents/?uuid=d147a0ef-908a-4f02-b3a1-9b48cd803ac2"]},{"id":"ITEM-2","itemData":{"DOI":"10.1039/c8ra10483b","ISSN":"20462069","abstract":"Metal nanoparticles have received great attention from researchers across the world because of a plethora of applications in agriculture and the biomedical field as antioxidants and antimicrobial compounds. Over the past few years, green nanotechnology has emerged as a significant approach for the synthesis and fabrication of metal nanoparticles. This green route employs various reducing and stabilizing agents from biological resources for the synthesis of nanoparticles. The present article aims to review the progress made in recent years on nanoparticle biosynthesis by microbes. These microbial resources include bacteria, fungi, yeast, algae and viruses. This review mainly focuses on the biosynthesis of the most commonly studied metal and metal salt nanoparticles such as silver, gold, platinum, palladium, copper, cadmium, titanium oxide, zinc oxide and cadmium sulphide. These nanoparticles can be used in pharmaceutical products as antimicrobial and anti-biofilm agents, targeted delivery of anticancer drugs, water electrolysis, waste water treatment, biosensors, biocatalysis, crop protection against pathogens, degradation of dyes etc. This review will discuss in detail various microbial modes of nanoparticles synthesis and the mechanism of their synthesis by various bioreducing agents such as enzymes, peptides, proteins, electron shuttle quinones and exopolysaccharides. A thorough understanding of the molecular mechanism of biosynthesis is the need of the hour to develop a technology for large scale production of bio-mediated nanoparticles. The present review also discusses the advantages of various microbial approaches in nanoparticles synthesis and lacuna involved in such processes. This review also highlights the recent milestones achieved on large scale production and future perspectives of nanoparticles.","author":[{"dropping-particle":"","family":"Gahlawat","given":"Geeta","non-dropping-particle":"","parse-names":false,"suffix":""},{"dropping-particle":"","family":"Choudhury","given":"Anirban Roy","non-dropping-particle":"","parse-names":false,"suffix":""}],"container-title":"RSC Advances","id":"ITEM-2","issue":"23","issued":{"date-parts":[["2019"]]},"page":"12944-12967","title":"A review on the biosynthesis of metal and metal salt nanoparticles by microbes","type":"article","volume":"9"},"uris":["http://www.mendeley.com/documents/?uuid=08f6a644-bd30-4045-a549-20bf3f0f1c1f"]}],"mendeley":{"formattedCitation":"[2,3]","manualFormatting":"[3</w:instrText>
      </w:r>
      <w:r w:rsidR="000B6803">
        <w:rPr>
          <w:rFonts w:ascii="Arial" w:hAnsi="Arial" w:cs="Arial"/>
          <w:szCs w:val="24"/>
        </w:rPr>
        <w:instrText>،</w:instrText>
      </w:r>
      <w:r w:rsidR="000B6803">
        <w:rPr>
          <w:rFonts w:asciiTheme="majorHAnsi" w:hAnsiTheme="majorHAnsi" w:cs="B Mitra"/>
          <w:szCs w:val="24"/>
        </w:rPr>
        <w:instrText>2]","plainTextFormattedCitation":"[2,3]","previouslyFormattedCitation":"[2,3]"},"properties":{"noteIndex":0},"schema":"https://github.com/citation-style-language/schema/raw/master/csl-citation.json"}</w:instrText>
      </w:r>
      <w:r w:rsidRPr="00025AC9">
        <w:rPr>
          <w:rFonts w:asciiTheme="majorHAnsi" w:hAnsiTheme="majorHAnsi" w:cs="B Mitra"/>
          <w:szCs w:val="24"/>
          <w:rtl/>
        </w:rPr>
        <w:fldChar w:fldCharType="separate"/>
      </w:r>
      <w:r w:rsidR="000B6803">
        <w:rPr>
          <w:rFonts w:asciiTheme="majorHAnsi" w:hAnsiTheme="majorHAnsi" w:cs="B Mitra" w:hint="cs"/>
          <w:noProof/>
          <w:szCs w:val="24"/>
          <w:rtl/>
        </w:rPr>
        <w:t>[</w:t>
      </w:r>
      <w:r w:rsidR="006F6E98">
        <w:rPr>
          <w:rFonts w:asciiTheme="majorHAnsi" w:hAnsiTheme="majorHAnsi" w:cs="B Mitra" w:hint="cs"/>
          <w:noProof/>
          <w:szCs w:val="24"/>
          <w:rtl/>
        </w:rPr>
        <w:t>3،2</w:t>
      </w:r>
      <w:r w:rsidR="000B6803">
        <w:rPr>
          <w:rFonts w:asciiTheme="majorHAnsi" w:hAnsiTheme="majorHAnsi" w:cs="B Mitra" w:hint="cs"/>
          <w:noProof/>
          <w:szCs w:val="24"/>
          <w:rtl/>
        </w:rPr>
        <w:t>]</w:t>
      </w:r>
      <w:r w:rsidRPr="00025AC9">
        <w:rPr>
          <w:rFonts w:asciiTheme="majorHAnsi" w:hAnsiTheme="majorHAnsi" w:cs="B Mitra"/>
          <w:szCs w:val="24"/>
          <w:rtl/>
        </w:rPr>
        <w:fldChar w:fldCharType="end"/>
      </w:r>
      <w:r w:rsidRPr="00025AC9">
        <w:rPr>
          <w:rFonts w:asciiTheme="majorHAnsi" w:hAnsiTheme="majorHAnsi" w:cs="B Mitra" w:hint="cs"/>
          <w:szCs w:val="24"/>
          <w:rtl/>
        </w:rPr>
        <w:t xml:space="preserve">. </w:t>
      </w:r>
    </w:p>
    <w:p w14:paraId="03998586" w14:textId="3150BA2D" w:rsidR="00025AC9" w:rsidRPr="00025AC9" w:rsidRDefault="00025AC9" w:rsidP="00025AC9">
      <w:pPr>
        <w:jc w:val="lowKashida"/>
        <w:rPr>
          <w:rFonts w:asciiTheme="majorHAnsi" w:hAnsiTheme="majorHAnsi" w:cs="B Mitra"/>
          <w:szCs w:val="24"/>
          <w:rtl/>
        </w:rPr>
      </w:pPr>
      <w:r w:rsidRPr="00025AC9">
        <w:rPr>
          <w:rFonts w:asciiTheme="majorHAnsi" w:hAnsiTheme="majorHAnsi" w:cs="B Mitra" w:hint="cs"/>
          <w:szCs w:val="24"/>
          <w:rtl/>
        </w:rPr>
        <w:t>باکتری</w:t>
      </w:r>
      <w:r w:rsidR="00191C67">
        <w:rPr>
          <w:rFonts w:asciiTheme="majorHAnsi" w:hAnsiTheme="majorHAnsi" w:cs="B Mitra"/>
          <w:szCs w:val="24"/>
          <w:rtl/>
        </w:rPr>
        <w:softHyphen/>
      </w:r>
      <w:r w:rsidRPr="00025AC9">
        <w:rPr>
          <w:rFonts w:asciiTheme="majorHAnsi" w:hAnsiTheme="majorHAnsi" w:cs="B Mitra" w:hint="cs"/>
          <w:szCs w:val="24"/>
          <w:rtl/>
        </w:rPr>
        <w:t>ها به طور کلی برای سنتز نانوذرات فلزی توسط مکانیسم های خارج سلولی یا درون سلولی شناخته شده اند.</w:t>
      </w:r>
      <w:r w:rsidRPr="00025AC9">
        <w:rPr>
          <w:rFonts w:asciiTheme="majorHAnsi" w:hAnsiTheme="majorHAnsi" w:cs="B Mitra"/>
          <w:szCs w:val="24"/>
        </w:rPr>
        <w:t xml:space="preserve"> </w:t>
      </w:r>
      <w:r w:rsidRPr="00025AC9">
        <w:rPr>
          <w:rFonts w:asciiTheme="majorHAnsi" w:hAnsiTheme="majorHAnsi" w:cs="B Mitra" w:hint="cs"/>
          <w:szCs w:val="24"/>
          <w:rtl/>
        </w:rPr>
        <w:t>در سال 1980 بوریج و مورِی اولین بار رسوب نانوذرات طلا</w:t>
      </w:r>
      <w:r w:rsidR="009E27D2">
        <w:rPr>
          <w:rStyle w:val="FootnoteReference"/>
          <w:rFonts w:asciiTheme="majorHAnsi" w:hAnsiTheme="majorHAnsi" w:cs="B Mitra"/>
          <w:szCs w:val="24"/>
          <w:rtl/>
        </w:rPr>
        <w:footnoteReference w:id="2"/>
      </w:r>
      <w:r w:rsidRPr="00025AC9">
        <w:rPr>
          <w:rFonts w:asciiTheme="majorHAnsi" w:hAnsiTheme="majorHAnsi" w:cs="B Mitra" w:hint="cs"/>
          <w:szCs w:val="24"/>
          <w:rtl/>
        </w:rPr>
        <w:t xml:space="preserve"> را به صورت خارج سلولی بر روی دیواره سلولی</w:t>
      </w:r>
      <w:proofErr w:type="spellStart"/>
      <w:r w:rsidR="003F11F1" w:rsidRPr="00191C67">
        <w:rPr>
          <w:rFonts w:asciiTheme="majorHAnsi" w:hAnsiTheme="majorHAnsi" w:cs="B Mitra"/>
          <w:i/>
          <w:iCs/>
          <w:sz w:val="20"/>
          <w:szCs w:val="20"/>
        </w:rPr>
        <w:t>Bacillius</w:t>
      </w:r>
      <w:proofErr w:type="spellEnd"/>
      <w:r w:rsidR="003F11F1" w:rsidRPr="003F11F1">
        <w:rPr>
          <w:rFonts w:asciiTheme="majorHAnsi" w:hAnsiTheme="majorHAnsi" w:cs="B Mitra"/>
          <w:sz w:val="22"/>
          <w:szCs w:val="22"/>
        </w:rPr>
        <w:t xml:space="preserve"> </w:t>
      </w:r>
      <w:r w:rsidR="003F11F1" w:rsidRPr="00191C67">
        <w:rPr>
          <w:rFonts w:asciiTheme="majorHAnsi" w:hAnsiTheme="majorHAnsi" w:cs="B Mitra"/>
          <w:i/>
          <w:iCs/>
          <w:sz w:val="20"/>
          <w:szCs w:val="20"/>
        </w:rPr>
        <w:t>Subtilis</w:t>
      </w:r>
      <w:r w:rsidR="003F11F1" w:rsidRPr="00590EC4">
        <w:rPr>
          <w:rFonts w:asciiTheme="majorHAnsi" w:hAnsiTheme="majorHAnsi" w:cs="B Mitra"/>
          <w:sz w:val="20"/>
          <w:szCs w:val="20"/>
        </w:rPr>
        <w:t xml:space="preserve"> </w:t>
      </w:r>
      <w:r w:rsidRPr="00590EC4">
        <w:rPr>
          <w:rFonts w:asciiTheme="majorHAnsi" w:hAnsiTheme="majorHAnsi" w:cs="B Mitra" w:hint="cs"/>
          <w:sz w:val="20"/>
          <w:szCs w:val="20"/>
          <w:rtl/>
        </w:rPr>
        <w:t xml:space="preserve"> </w:t>
      </w:r>
      <w:r w:rsidRPr="00025AC9">
        <w:rPr>
          <w:rFonts w:asciiTheme="majorHAnsi" w:hAnsiTheme="majorHAnsi" w:cs="B Mitra" w:hint="cs"/>
          <w:szCs w:val="24"/>
          <w:rtl/>
        </w:rPr>
        <w:t xml:space="preserve">گزارش کردند </w:t>
      </w:r>
      <w:r w:rsidRPr="00025AC9">
        <w:rPr>
          <w:rFonts w:asciiTheme="majorHAnsi" w:hAnsiTheme="majorHAnsi" w:cs="B Mitra"/>
          <w:szCs w:val="24"/>
          <w:rtl/>
        </w:rPr>
        <w:fldChar w:fldCharType="begin" w:fldLock="1"/>
      </w:r>
      <w:r w:rsidRPr="00025AC9">
        <w:rPr>
          <w:rFonts w:asciiTheme="majorHAnsi" w:hAnsiTheme="majorHAnsi" w:cs="B Mitra"/>
          <w:szCs w:val="24"/>
        </w:rPr>
        <w:instrText>ADDIN CSL_CITATION {"citationItems":[{"id":"ITEM-1","itemData":{"DOI":"10.1128/jb.141.2.876-887.1980","ISSN":"00219193","PMID":"6767692","abstract":"Amine and carboxyl groups of the cell wall of B. subtilis were chemically modified individually to neutralize their electrochemical charge for determination of their contribution to the metal uptake process. Mild alkali treatment removed ca. 94% of the constituent teichoic acid (expressed as inorganic phosphorus) and allowed estimation of metal interaction with phosphodiester bonds. Chemical modifications of amine functions did not reduce the metal uptake values as compared to native walls, whereas extraction of teichoic acid caused a stoichiometric reduction in levels. In contrast, alteration of carboxyl groups severely limited metal deposition of most of the metals tested. X-ray diffraction and electron microscopy suggested, in this case, that the form and structure of the metal deposit could be different from that found in native walls. The observations suggest that carboxyl groups provide the major site of metal deposition in the B. subtilis wall.","author":[{"dropping-particle":"","family":"Beveridge","given":"T. J.","non-dropping-particle":"","parse-names":false,"suffix":""},{"dropping-particle":"","family":"Murray","given":"R. G.E.","non-dropping-particle":"","parse-names":false,"suffix":""}],"container-title":"Journal of Bacteriology","id":"ITEM-1","issue":"2","issued":{"date-parts":[["1980"]]},"page":"876-887","title":"Sites of metal deposition in the cell wall of Bacillus subtilis","type":"article-journal","volume":"141"},"uris":["http://www.mendeley.com/documents/?uuid=c5b4b9f5-1a8e-4666-87d4-bfeec3213010"]}],"mendeley":{"formattedCitation":"[4]","plainTextFormattedCitation":"[4]","previouslyFormattedCitation":"[4]"},"properties":{"noteIndex":0},"schema":"https://github.com/citation-style-language/schema/raw/master/csl-citation.json"}</w:instrText>
      </w:r>
      <w:r w:rsidRPr="00025AC9">
        <w:rPr>
          <w:rFonts w:asciiTheme="majorHAnsi" w:hAnsiTheme="majorHAnsi" w:cs="B Mitra"/>
          <w:szCs w:val="24"/>
          <w:rtl/>
        </w:rPr>
        <w:fldChar w:fldCharType="separate"/>
      </w:r>
      <w:r w:rsidRPr="00025AC9">
        <w:rPr>
          <w:rFonts w:asciiTheme="majorHAnsi" w:hAnsiTheme="majorHAnsi" w:cs="B Mitra" w:hint="cs"/>
          <w:noProof/>
          <w:szCs w:val="24"/>
          <w:rtl/>
        </w:rPr>
        <w:t>[4]</w:t>
      </w:r>
      <w:r w:rsidRPr="00025AC9">
        <w:rPr>
          <w:rFonts w:asciiTheme="majorHAnsi" w:hAnsiTheme="majorHAnsi" w:cs="B Mitra"/>
          <w:szCs w:val="24"/>
          <w:rtl/>
        </w:rPr>
        <w:fldChar w:fldCharType="end"/>
      </w:r>
      <w:r w:rsidRPr="00025AC9">
        <w:rPr>
          <w:rFonts w:asciiTheme="majorHAnsi" w:hAnsiTheme="majorHAnsi" w:cs="B Mitra" w:hint="cs"/>
          <w:szCs w:val="24"/>
          <w:rtl/>
        </w:rPr>
        <w:t>. درگزارش‌های دیگری کلاوس و همکاران و جوئرگر و همکاران نشان داده</w:t>
      </w:r>
      <w:r w:rsidR="00191C67">
        <w:rPr>
          <w:rFonts w:asciiTheme="majorHAnsi" w:hAnsiTheme="majorHAnsi" w:cs="B Mitra"/>
          <w:szCs w:val="24"/>
          <w:rtl/>
        </w:rPr>
        <w:softHyphen/>
      </w:r>
      <w:r w:rsidRPr="00025AC9">
        <w:rPr>
          <w:rFonts w:asciiTheme="majorHAnsi" w:hAnsiTheme="majorHAnsi" w:cs="B Mitra" w:hint="cs"/>
          <w:szCs w:val="24"/>
          <w:rtl/>
        </w:rPr>
        <w:t xml:space="preserve">اند که باکتری </w:t>
      </w:r>
      <w:r w:rsidRPr="00191C67">
        <w:rPr>
          <w:rFonts w:asciiTheme="majorHAnsi" w:hAnsiTheme="majorHAnsi" w:cs="B Mitra"/>
          <w:i/>
          <w:iCs/>
          <w:sz w:val="20"/>
          <w:szCs w:val="20"/>
        </w:rPr>
        <w:t xml:space="preserve">Pseudomonas </w:t>
      </w:r>
      <w:proofErr w:type="spellStart"/>
      <w:r w:rsidRPr="00191C67">
        <w:rPr>
          <w:rFonts w:asciiTheme="majorHAnsi" w:hAnsiTheme="majorHAnsi" w:cs="B Mitra"/>
          <w:i/>
          <w:iCs/>
          <w:sz w:val="20"/>
          <w:szCs w:val="20"/>
        </w:rPr>
        <w:t>stutzeri</w:t>
      </w:r>
      <w:proofErr w:type="spellEnd"/>
      <w:r w:rsidRPr="00590EC4">
        <w:rPr>
          <w:rFonts w:asciiTheme="majorHAnsi" w:hAnsiTheme="majorHAnsi" w:cs="B Mitra"/>
          <w:sz w:val="20"/>
          <w:szCs w:val="20"/>
        </w:rPr>
        <w:t xml:space="preserve"> AG259</w:t>
      </w:r>
      <w:r w:rsidRPr="00025AC9">
        <w:rPr>
          <w:rFonts w:asciiTheme="majorHAnsi" w:hAnsiTheme="majorHAnsi" w:cs="B Mitra" w:hint="cs"/>
          <w:szCs w:val="24"/>
          <w:rtl/>
        </w:rPr>
        <w:t xml:space="preserve">، که از یک معدن نقره جدا شده است، قادر به کاهش محلول های نیترات نقره و سنتز نانوذرات نقره به صورت درون سلولی می باشد </w:t>
      </w:r>
      <w:r w:rsidRPr="00025AC9">
        <w:rPr>
          <w:rFonts w:asciiTheme="majorHAnsi" w:hAnsiTheme="majorHAnsi" w:cs="B Mitra"/>
          <w:szCs w:val="24"/>
          <w:rtl/>
        </w:rPr>
        <w:fldChar w:fldCharType="begin" w:fldLock="1"/>
      </w:r>
      <w:r w:rsidRPr="00025AC9">
        <w:rPr>
          <w:rFonts w:asciiTheme="majorHAnsi" w:hAnsiTheme="majorHAnsi" w:cs="B Mitra"/>
          <w:szCs w:val="24"/>
        </w:rPr>
        <w:instrText>ADDIN CSL_CITATION {"citationItems":[{"id":"ITEM-1","itemData":{"DOI":"10.1016/S0167-7799(00)01514-6","ISSN":"01677799","PMID":"11146098","abstract":"Metal micro-/nano-particles with suitable chemical modification can be organized into new ceramic-metal (cermet) or organic-metal (orgmet) composites or structured materials. These materials are attracting significant attention because of their unique structures and highly optimized properties. However, the synthesis of composite materials with inhomogeneities on the nanometer or sub-micrometer scale is a continuing challenge in materials science. Many industrial physical and chemical surface-coating processes using conventional techniques are both energy and cost inefficient and require sophisticated instrumentation. In the future, biology might offer a superior option.","author":[{"dropping-particle":"","family":"Klaus-Joerger","given":"Tanja","non-dropping-particle":"","parse-names":false,"suffix":""},{"dropping-particle":"","family":"Joerger","given":"Ralph","non-dropping-particle":"","parse-names":false,"suffix":""},{"dropping-particle":"","family":"Olsson","given":"Eva","non-dropping-particle":"","parse-names":false,"suffix":""},{"dropping-particle":"","family":"Granqvist","given":"Claes Göran","non-dropping-particle":"","parse-names":false,"suffix":""}],"container-title":"Trends in Biotechnology","id":"ITEM-1","issue":"1","issued":{"date-parts":[["2001"]]},"page":"15-20","title":"Bacteria as workers in the living factory: Metal-accumulating bacteria and their potential for materials science","type":"article","volume":"19"},"uris":["http://www.mendeley.com/documents/?uuid=1ef1e654-c76a-4830-9624-ba11436f402e","http://www.mendeley.com/documents/?uuid=0ac00bd2-ff5f-4b5f-8695-93841fa34f2a"]}],"mendeley":{"formattedCitation":"[5]","plainTextFormattedCitation":"[5]","previouslyFormattedCitation":"[5]"},"properties":{"noteIndex":0},"schema":"https://github.com/citation-style-language/schema/raw/master/csl-citation.json"}</w:instrText>
      </w:r>
      <w:r w:rsidRPr="00025AC9">
        <w:rPr>
          <w:rFonts w:asciiTheme="majorHAnsi" w:hAnsiTheme="majorHAnsi" w:cs="B Mitra"/>
          <w:szCs w:val="24"/>
          <w:rtl/>
        </w:rPr>
        <w:fldChar w:fldCharType="separate"/>
      </w:r>
      <w:r w:rsidRPr="00025AC9">
        <w:rPr>
          <w:rFonts w:asciiTheme="majorHAnsi" w:hAnsiTheme="majorHAnsi" w:cs="B Mitra" w:hint="cs"/>
          <w:noProof/>
          <w:szCs w:val="24"/>
          <w:rtl/>
        </w:rPr>
        <w:t>[5]</w:t>
      </w:r>
      <w:r w:rsidRPr="00025AC9">
        <w:rPr>
          <w:rFonts w:asciiTheme="majorHAnsi" w:hAnsiTheme="majorHAnsi" w:cs="B Mitra"/>
          <w:szCs w:val="24"/>
          <w:rtl/>
        </w:rPr>
        <w:fldChar w:fldCharType="end"/>
      </w:r>
      <w:r w:rsidRPr="00025AC9">
        <w:rPr>
          <w:rFonts w:asciiTheme="majorHAnsi" w:hAnsiTheme="majorHAnsi" w:cs="B Mitra" w:hint="cs"/>
          <w:szCs w:val="24"/>
          <w:rtl/>
        </w:rPr>
        <w:t xml:space="preserve">. به طور کلی روش </w:t>
      </w:r>
      <w:r w:rsidR="00E2494A">
        <w:rPr>
          <w:rFonts w:asciiTheme="majorHAnsi" w:hAnsiTheme="majorHAnsi" w:cs="B Mitra" w:hint="cs"/>
          <w:szCs w:val="24"/>
          <w:rtl/>
        </w:rPr>
        <w:t>عصاره لیز سلولی</w:t>
      </w:r>
      <w:r w:rsidR="00E2494A">
        <w:rPr>
          <w:rFonts w:asciiTheme="majorHAnsi" w:hAnsiTheme="majorHAnsi" w:cs="B Mitra"/>
          <w:szCs w:val="24"/>
        </w:rPr>
        <w:t xml:space="preserve"> </w:t>
      </w:r>
      <w:r w:rsidRPr="00025AC9">
        <w:rPr>
          <w:rFonts w:asciiTheme="majorHAnsi" w:hAnsiTheme="majorHAnsi" w:cs="B Mitra" w:hint="cs"/>
          <w:szCs w:val="24"/>
          <w:rtl/>
        </w:rPr>
        <w:t>که یک روش خارج سلولی است به دلیل حذف کامل بیومس باکتریایی و اجزای محیط از طریق شستشوهای متعدد و سنتز نانوذرات، تنها از طریق بیومولکول</w:t>
      </w:r>
      <w:r w:rsidR="00191C67">
        <w:rPr>
          <w:rFonts w:asciiTheme="majorHAnsi" w:hAnsiTheme="majorHAnsi" w:cs="B Mitra"/>
          <w:szCs w:val="24"/>
          <w:rtl/>
        </w:rPr>
        <w:softHyphen/>
      </w:r>
      <w:r w:rsidRPr="00025AC9">
        <w:rPr>
          <w:rFonts w:asciiTheme="majorHAnsi" w:hAnsiTheme="majorHAnsi" w:cs="B Mitra" w:hint="cs"/>
          <w:szCs w:val="24"/>
          <w:rtl/>
        </w:rPr>
        <w:t>های آزاد شده توسط سلول</w:t>
      </w:r>
      <w:r w:rsidR="00191C67">
        <w:rPr>
          <w:rFonts w:asciiTheme="majorHAnsi" w:hAnsiTheme="majorHAnsi" w:cs="B Mitra"/>
          <w:szCs w:val="24"/>
          <w:rtl/>
        </w:rPr>
        <w:softHyphen/>
      </w:r>
      <w:r w:rsidRPr="00025AC9">
        <w:rPr>
          <w:rFonts w:asciiTheme="majorHAnsi" w:hAnsiTheme="majorHAnsi" w:cs="B Mitra" w:hint="cs"/>
          <w:szCs w:val="24"/>
          <w:rtl/>
        </w:rPr>
        <w:t xml:space="preserve">ها در محلول آبی قابل توجه می باشد. همچنین در این روش هیچ پردازش پایین دستی برای بازیابی نانوذرات مورد نیاز نمی باشد </w:t>
      </w:r>
      <w:r w:rsidRPr="00025AC9">
        <w:rPr>
          <w:rFonts w:asciiTheme="majorHAnsi" w:hAnsiTheme="majorHAnsi" w:cs="B Mitra"/>
          <w:szCs w:val="24"/>
          <w:rtl/>
        </w:rPr>
        <w:fldChar w:fldCharType="begin" w:fldLock="1"/>
      </w:r>
      <w:r w:rsidRPr="00025AC9">
        <w:rPr>
          <w:rFonts w:asciiTheme="majorHAnsi" w:hAnsiTheme="majorHAnsi" w:cs="B Mitra"/>
          <w:szCs w:val="24"/>
        </w:rPr>
        <w:instrText>ADDIN CSL_CITATION {"citationItems":[{"id":"ITEM-1","itemData":{"DOI":"10.1007/s00253-015-6622-1","ISSN":"14320614","PMID":"25952110","abstract":"Silver nanoparticles (AgNPs) have received tremendous attention due to their significant antimicrobial properties. Large numbers of reports are available on the physical, chemical, and biological syntheses of colloidal AgNPs. Since there is a great need to develop ecofriendly and sustainable methods, biological systems like bacteria, fungi, and plants are being employed to synthesize these nanoparticles. The present review focuses specifically on bacteria-mediated synthesis of AgNPs, its mechanism, and applications. Bacterial synthesis of extra- and intracellular AgNPs has been reported using biomass, supernatant, cell-free extract, and derived components. The extracellular mode of synthesis is preferred over the intracellular mode owing to easy recovery of nanoparticles. Silver-resistant genes, c-type cytochromes, peptides, cellular enzymes like nitrate reductase, and reducing cofactors play significant roles in AgNP synthesis in bacteria. Organic materials released by bacteria act as natural capping and stabilizing agents for AgNPs, thereby preventing their aggregation and providing stability for a longer time. Regulation over reaction conditions has been suggested to control the morphology, dispersion, and yield of nanoparticles. Bacterial AgNPs have anticancer and antioxidant properties. Moreover, the antimicrobial activity of AgNPs in combination with antibiotics signifies their importance in combating the multidrug-resistant pathogenic microorganisms. Multiple microbicidal mechanisms exhibited by AgNPs, depending upon their size and shape, make them very promising as novel nanoantibiotics.","author":[{"dropping-particle":"","family":"Singh","given":"Richa","non-dropping-particle":"","parse-names":false,"suffix":""},{"dropping-particle":"","family":"Shedbalkar","given":"Utkarsha U.","non-dropping-particle":"","parse-names":false,"suffix":""},{"dropping-particle":"","family":"Wadhwani","given":"Sweety A.","non-dropping-particle":"","parse-names":false,"suffix":""},{"dropping-particle":"","family":"Chopade","given":"Balu A.","non-dropping-particle":"","parse-names":false,"suffix":""}],"container-title":"Applied Microbiology and Biotechnology","id":"ITEM-1","issue":"11","issued":{"date-parts":[["2015"]]},"page":"4579-4593","title":"Bacteriagenic silver nanoparticles: synthesis, mechanism, and applications","type":"article-journal","volume":"99"},"uris":["http://www.mendeley.com/documents/?uuid=cff3aa2f-f0c8-43af-9d2f-76fd7f838631"]}],"mendeley":{"formattedCitation":"[6]","plainTextFormattedCitation":"[6]","previouslyFormattedCitation":"[6]"},"properties":{"noteIndex":0},"schema":"https://github.com/citation-style-language/schema/raw/master/csl-citation.json"}</w:instrText>
      </w:r>
      <w:r w:rsidRPr="00025AC9">
        <w:rPr>
          <w:rFonts w:asciiTheme="majorHAnsi" w:hAnsiTheme="majorHAnsi" w:cs="B Mitra"/>
          <w:szCs w:val="24"/>
          <w:rtl/>
        </w:rPr>
        <w:fldChar w:fldCharType="separate"/>
      </w:r>
      <w:r w:rsidRPr="00025AC9">
        <w:rPr>
          <w:rFonts w:asciiTheme="majorHAnsi" w:hAnsiTheme="majorHAnsi" w:cs="B Mitra" w:hint="cs"/>
          <w:noProof/>
          <w:szCs w:val="24"/>
          <w:rtl/>
        </w:rPr>
        <w:t>[6]</w:t>
      </w:r>
      <w:r w:rsidRPr="00025AC9">
        <w:rPr>
          <w:rFonts w:asciiTheme="majorHAnsi" w:hAnsiTheme="majorHAnsi" w:cs="B Mitra"/>
          <w:szCs w:val="24"/>
          <w:rtl/>
        </w:rPr>
        <w:fldChar w:fldCharType="end"/>
      </w:r>
      <w:r w:rsidRPr="00025AC9">
        <w:rPr>
          <w:rFonts w:asciiTheme="majorHAnsi" w:hAnsiTheme="majorHAnsi" w:cs="B Mitra" w:hint="cs"/>
          <w:szCs w:val="24"/>
          <w:rtl/>
        </w:rPr>
        <w:t>.</w:t>
      </w:r>
    </w:p>
    <w:p w14:paraId="33A4169C" w14:textId="428F8235" w:rsidR="00025AC9" w:rsidRPr="00025AC9" w:rsidRDefault="00025AC9" w:rsidP="00025AC9">
      <w:pPr>
        <w:jc w:val="lowKashida"/>
        <w:rPr>
          <w:rFonts w:asciiTheme="majorHAnsi" w:hAnsiTheme="majorHAnsi" w:cs="B Mitra"/>
          <w:szCs w:val="24"/>
          <w:rtl/>
        </w:rPr>
      </w:pPr>
      <w:r w:rsidRPr="00025AC9">
        <w:rPr>
          <w:rFonts w:asciiTheme="majorHAnsi" w:hAnsiTheme="majorHAnsi" w:cs="B Mitra" w:hint="cs"/>
          <w:szCs w:val="24"/>
          <w:rtl/>
        </w:rPr>
        <w:t>نانوسریا به طور گسترده</w:t>
      </w:r>
      <w:r w:rsidR="00DB5095">
        <w:rPr>
          <w:rFonts w:asciiTheme="majorHAnsi" w:hAnsiTheme="majorHAnsi" w:cs="B Mitra"/>
          <w:szCs w:val="24"/>
          <w:rtl/>
        </w:rPr>
        <w:softHyphen/>
      </w:r>
      <w:r w:rsidRPr="00025AC9">
        <w:rPr>
          <w:rFonts w:asciiTheme="majorHAnsi" w:hAnsiTheme="majorHAnsi" w:cs="B Mitra" w:hint="cs"/>
          <w:szCs w:val="24"/>
          <w:rtl/>
        </w:rPr>
        <w:t>ای در زمینه  مهندسی از جمله سلول</w:t>
      </w:r>
      <w:r w:rsidR="00DB5095">
        <w:rPr>
          <w:rFonts w:asciiTheme="majorHAnsi" w:hAnsiTheme="majorHAnsi" w:cs="B Mitra"/>
          <w:szCs w:val="24"/>
          <w:rtl/>
        </w:rPr>
        <w:softHyphen/>
      </w:r>
      <w:r w:rsidRPr="00025AC9">
        <w:rPr>
          <w:rFonts w:asciiTheme="majorHAnsi" w:hAnsiTheme="majorHAnsi" w:cs="B Mitra" w:hint="cs"/>
          <w:szCs w:val="24"/>
          <w:rtl/>
        </w:rPr>
        <w:t>های سوختی اکسید جامد، ماده محافظ اکسیداسیون در دمای بالا، ماده محافظ از خوردگی، ماده کاتالیزوری، سلول</w:t>
      </w:r>
      <w:r w:rsidR="00DB5095">
        <w:rPr>
          <w:rFonts w:asciiTheme="majorHAnsi" w:hAnsiTheme="majorHAnsi" w:cs="B Mitra"/>
          <w:szCs w:val="24"/>
          <w:rtl/>
        </w:rPr>
        <w:softHyphen/>
      </w:r>
      <w:r w:rsidRPr="00025AC9">
        <w:rPr>
          <w:rFonts w:asciiTheme="majorHAnsi" w:hAnsiTheme="majorHAnsi" w:cs="B Mitra" w:hint="cs"/>
          <w:szCs w:val="24"/>
          <w:rtl/>
        </w:rPr>
        <w:t>های خورشیدی و حذف و تجزیه آلودگی</w:t>
      </w:r>
      <w:r w:rsidR="00DB5095">
        <w:rPr>
          <w:rFonts w:asciiTheme="majorHAnsi" w:hAnsiTheme="majorHAnsi" w:cs="B Mitra"/>
          <w:szCs w:val="24"/>
          <w:rtl/>
        </w:rPr>
        <w:softHyphen/>
      </w:r>
      <w:r w:rsidRPr="00025AC9">
        <w:rPr>
          <w:rFonts w:asciiTheme="majorHAnsi" w:hAnsiTheme="majorHAnsi" w:cs="B Mitra" w:hint="cs"/>
          <w:szCs w:val="24"/>
          <w:rtl/>
        </w:rPr>
        <w:t>ها به کار می</w:t>
      </w:r>
      <w:r w:rsidR="00B64642">
        <w:rPr>
          <w:rFonts w:asciiTheme="majorHAnsi" w:hAnsiTheme="majorHAnsi" w:cs="B Mitra"/>
          <w:szCs w:val="24"/>
          <w:rtl/>
        </w:rPr>
        <w:softHyphen/>
      </w:r>
      <w:r w:rsidRPr="00025AC9">
        <w:rPr>
          <w:rFonts w:asciiTheme="majorHAnsi" w:hAnsiTheme="majorHAnsi" w:cs="B Mitra" w:hint="cs"/>
          <w:szCs w:val="24"/>
          <w:rtl/>
        </w:rPr>
        <w:t>روند. این نانوذرات با داشتن پتانسیل دارورسانی، ضد</w:t>
      </w:r>
      <w:r w:rsidR="00B64642">
        <w:rPr>
          <w:rFonts w:asciiTheme="majorHAnsi" w:hAnsiTheme="majorHAnsi" w:cs="B Mitra"/>
          <w:szCs w:val="24"/>
          <w:rtl/>
        </w:rPr>
        <w:softHyphen/>
      </w:r>
      <w:r w:rsidRPr="00025AC9">
        <w:rPr>
          <w:rFonts w:asciiTheme="majorHAnsi" w:hAnsiTheme="majorHAnsi" w:cs="B Mitra" w:hint="cs"/>
          <w:szCs w:val="24"/>
          <w:rtl/>
        </w:rPr>
        <w:t>میکروبی، ضدسرطانی، ضد</w:t>
      </w:r>
      <w:r w:rsidR="00B64642">
        <w:rPr>
          <w:rFonts w:asciiTheme="majorHAnsi" w:hAnsiTheme="majorHAnsi" w:cs="B Mitra"/>
          <w:szCs w:val="24"/>
          <w:rtl/>
        </w:rPr>
        <w:softHyphen/>
      </w:r>
      <w:r w:rsidR="00B64642">
        <w:rPr>
          <w:rFonts w:asciiTheme="majorHAnsi" w:hAnsiTheme="majorHAnsi" w:cs="B Mitra" w:hint="cs"/>
          <w:szCs w:val="24"/>
          <w:rtl/>
        </w:rPr>
        <w:t xml:space="preserve"> </w:t>
      </w:r>
      <w:r w:rsidRPr="00025AC9">
        <w:rPr>
          <w:rFonts w:asciiTheme="majorHAnsi" w:hAnsiTheme="majorHAnsi" w:cs="B Mitra" w:hint="cs"/>
          <w:szCs w:val="24"/>
          <w:rtl/>
        </w:rPr>
        <w:t>التهابی و ضد دیابتی و غیره، در زیست پزشکی نیز کاربرد دارند</w:t>
      </w:r>
      <w:r w:rsidR="000B6803">
        <w:rPr>
          <w:rFonts w:asciiTheme="majorHAnsi" w:hAnsiTheme="majorHAnsi" w:cs="B Mitra" w:hint="cs"/>
          <w:szCs w:val="24"/>
          <w:rtl/>
        </w:rPr>
        <w:t xml:space="preserve"> </w:t>
      </w:r>
      <w:r w:rsidRPr="00025AC9">
        <w:rPr>
          <w:rFonts w:asciiTheme="majorHAnsi" w:hAnsiTheme="majorHAnsi" w:cs="B Mitra"/>
          <w:szCs w:val="24"/>
          <w:rtl/>
        </w:rPr>
        <w:fldChar w:fldCharType="begin" w:fldLock="1"/>
      </w:r>
      <w:r w:rsidRPr="00025AC9">
        <w:rPr>
          <w:rFonts w:asciiTheme="majorHAnsi" w:hAnsiTheme="majorHAnsi" w:cs="B Mitra"/>
          <w:szCs w:val="24"/>
        </w:rPr>
        <w:instrText>ADDIN CSL_CITATION {"citationItems":[{"id":"ITEM-1","itemData":{"DOI":"10.1038/am.2013.88","ISSN":"18844049","abstract":"Cerium oxide nanoparticles (CeONPs) have received much attention because of their excellent catalytic activities, which are derived from quick and expedient mutation of the oxidation state between Ce4 and Ce3. The cerium atom has the ability to easily and drastically adjust its electronic configuration to best fit its immediate environment. It also exhibits oxygen vacancies, or defects, in the lattice structure; these arise through loss of oxygen and/or its electrons, alternating between CeO2 and CeO2-x during redox reactions. Being a mature engineered nanoparticle with various industrial applications, CeONP was recently found to have multi-enzyme, including superoxide oxidase, catalase and oxidase, mimetic properties that produce various biological effects, such as being potentially antioxidant towards almost all noxious intracellular reactive oxygen species. CeONP has emerged as a fascinating and lucrative material in biological fields such as bioanalysis, biomedicine, drug delivery, and bioscaffolding. This review provides a comprehensive introduction to CeONP's catalytic mechanisms, multi-enzyme-like activities, and potential applications in biological fields. © 2014 Nature Publishing Group All rights reserved 1884-4057/14.","author":[{"dropping-particle":"","family":"Xu","given":"Can","non-dropping-particle":"","parse-names":false,"suffix":""},{"dropping-particle":"","family":"Qu","given":"Xiaogang","non-dropping-particle":"","parse-names":false,"suffix":""}],"container-title":"NPG Asia Materials","id":"ITEM-1","issue":"3","issued":{"date-parts":[["2014"]]},"publisher":"Nature Publishing Group","title":"Cerium oxide nanoparticle: A remarkably versatile rare earth nanomaterial for biological applications","type":"article-journal","volume":"6"},"uris":["http://www.mendeley.com/documents/?uuid=1fa925e2-0b4a-4da0-9247-797f8ad47563"]}],"mendeley":{"formattedCitation":"[7]","plainTextFormattedCitation":"[7]","previouslyFormattedCitation":"[7]"},"properties":{"noteIndex":0},"schema":"https://github.com/citation-style-language/schema/raw/master/csl-citation.json"}</w:instrText>
      </w:r>
      <w:r w:rsidRPr="00025AC9">
        <w:rPr>
          <w:rFonts w:asciiTheme="majorHAnsi" w:hAnsiTheme="majorHAnsi" w:cs="B Mitra"/>
          <w:szCs w:val="24"/>
          <w:rtl/>
        </w:rPr>
        <w:fldChar w:fldCharType="separate"/>
      </w:r>
      <w:r w:rsidRPr="00025AC9">
        <w:rPr>
          <w:rFonts w:asciiTheme="majorHAnsi" w:hAnsiTheme="majorHAnsi" w:cs="B Mitra" w:hint="cs"/>
          <w:noProof/>
          <w:szCs w:val="24"/>
          <w:rtl/>
        </w:rPr>
        <w:t>[7]</w:t>
      </w:r>
      <w:r w:rsidRPr="00025AC9">
        <w:rPr>
          <w:rFonts w:asciiTheme="majorHAnsi" w:hAnsiTheme="majorHAnsi" w:cs="B Mitra"/>
          <w:szCs w:val="24"/>
          <w:rtl/>
        </w:rPr>
        <w:fldChar w:fldCharType="end"/>
      </w:r>
      <w:bookmarkEnd w:id="0"/>
      <w:r w:rsidRPr="00025AC9">
        <w:rPr>
          <w:rFonts w:asciiTheme="majorHAnsi" w:hAnsiTheme="majorHAnsi" w:cs="B Mitra" w:hint="cs"/>
          <w:szCs w:val="24"/>
          <w:rtl/>
        </w:rPr>
        <w:t>.</w:t>
      </w:r>
    </w:p>
    <w:p w14:paraId="7D65A253" w14:textId="77777777" w:rsidR="00025AC9" w:rsidRDefault="00025AC9" w:rsidP="00003029">
      <w:pPr>
        <w:jc w:val="lowKashida"/>
        <w:rPr>
          <w:rFonts w:asciiTheme="majorHAnsi" w:hAnsiTheme="majorHAnsi" w:cs="B Mitra"/>
          <w:szCs w:val="24"/>
          <w:rtl/>
        </w:rPr>
      </w:pPr>
    </w:p>
    <w:p w14:paraId="23B4BF12" w14:textId="74327C57" w:rsidR="00D70BE9" w:rsidRPr="00025AC9" w:rsidRDefault="00025AC9" w:rsidP="00D70BE9">
      <w:pPr>
        <w:jc w:val="lowKashida"/>
        <w:rPr>
          <w:rFonts w:asciiTheme="majorHAnsi" w:eastAsia="Calibri" w:hAnsiTheme="majorHAnsi" w:cs="B Mitra"/>
          <w:b/>
          <w:bCs/>
          <w:szCs w:val="24"/>
        </w:rPr>
      </w:pPr>
      <w:r w:rsidRPr="00025AC9">
        <w:rPr>
          <w:rFonts w:asciiTheme="majorHAnsi" w:eastAsia="Calibri" w:hAnsiTheme="majorHAnsi" w:cs="B Mitra" w:hint="cs"/>
          <w:b/>
          <w:bCs/>
          <w:szCs w:val="24"/>
          <w:rtl/>
        </w:rPr>
        <w:t>مواد و روش ها</w:t>
      </w:r>
    </w:p>
    <w:p w14:paraId="1588999F" w14:textId="3CAEECA6" w:rsidR="00025AC9" w:rsidRPr="00527767" w:rsidRDefault="00025AC9" w:rsidP="00025AC9">
      <w:pPr>
        <w:jc w:val="lowKashida"/>
        <w:rPr>
          <w:rFonts w:asciiTheme="majorHAnsi" w:eastAsia="Calibri" w:hAnsiTheme="majorHAnsi" w:cs="B Mitra"/>
          <w:szCs w:val="24"/>
          <w:rtl/>
        </w:rPr>
      </w:pPr>
      <w:r w:rsidRPr="00527767">
        <w:rPr>
          <w:rFonts w:asciiTheme="majorHAnsi" w:eastAsia="Calibri" w:hAnsiTheme="majorHAnsi" w:cs="B Mitra" w:hint="eastAsia"/>
          <w:szCs w:val="24"/>
          <w:rtl/>
        </w:rPr>
        <w:t>خالص</w:t>
      </w:r>
      <w:r w:rsidRPr="00527767">
        <w:rPr>
          <w:rFonts w:asciiTheme="majorHAnsi" w:eastAsia="Calibri" w:hAnsiTheme="majorHAnsi" w:cs="B Mitra"/>
          <w:szCs w:val="24"/>
          <w:rtl/>
        </w:rPr>
        <w:t xml:space="preserve"> </w:t>
      </w:r>
      <w:r w:rsidRPr="00527767">
        <w:rPr>
          <w:rFonts w:asciiTheme="majorHAnsi" w:eastAsia="Calibri" w:hAnsiTheme="majorHAnsi" w:cs="B Mitra" w:hint="eastAsia"/>
          <w:szCs w:val="24"/>
          <w:rtl/>
        </w:rPr>
        <w:t>ساز</w:t>
      </w:r>
      <w:r w:rsidRPr="00527767">
        <w:rPr>
          <w:rFonts w:asciiTheme="majorHAnsi" w:eastAsia="Calibri" w:hAnsiTheme="majorHAnsi" w:cs="B Mitra" w:hint="cs"/>
          <w:szCs w:val="24"/>
          <w:rtl/>
        </w:rPr>
        <w:t>ی</w:t>
      </w:r>
      <w:r w:rsidRPr="00527767">
        <w:rPr>
          <w:rFonts w:asciiTheme="majorHAnsi" w:eastAsia="Calibri" w:hAnsiTheme="majorHAnsi" w:cs="B Mitra"/>
          <w:szCs w:val="24"/>
          <w:rtl/>
        </w:rPr>
        <w:t xml:space="preserve"> </w:t>
      </w:r>
      <w:r w:rsidRPr="00527767">
        <w:rPr>
          <w:rFonts w:asciiTheme="majorHAnsi" w:eastAsia="Calibri" w:hAnsiTheme="majorHAnsi" w:cs="B Mitra" w:hint="eastAsia"/>
          <w:szCs w:val="24"/>
          <w:rtl/>
        </w:rPr>
        <w:t>باکتر</w:t>
      </w:r>
      <w:r w:rsidRPr="00527767">
        <w:rPr>
          <w:rFonts w:asciiTheme="majorHAnsi" w:eastAsia="Calibri" w:hAnsiTheme="majorHAnsi" w:cs="B Mitra" w:hint="cs"/>
          <w:szCs w:val="24"/>
          <w:rtl/>
        </w:rPr>
        <w:t>ی</w:t>
      </w:r>
      <w:r w:rsidR="00B64642" w:rsidRPr="00527767">
        <w:rPr>
          <w:rFonts w:asciiTheme="majorHAnsi" w:eastAsia="Calibri" w:hAnsiTheme="majorHAnsi" w:cs="B Mitra"/>
          <w:szCs w:val="24"/>
          <w:rtl/>
        </w:rPr>
        <w:softHyphen/>
      </w:r>
      <w:r w:rsidRPr="00527767">
        <w:rPr>
          <w:rFonts w:asciiTheme="majorHAnsi" w:eastAsia="Calibri" w:hAnsiTheme="majorHAnsi" w:cs="B Mitra" w:hint="eastAsia"/>
          <w:szCs w:val="24"/>
          <w:rtl/>
        </w:rPr>
        <w:t>ها</w:t>
      </w:r>
    </w:p>
    <w:p w14:paraId="6CBA9817" w14:textId="47B87F56" w:rsidR="00D70BE9" w:rsidRPr="00025AC9" w:rsidRDefault="00025AC9" w:rsidP="00D70BE9">
      <w:pPr>
        <w:jc w:val="lowKashida"/>
        <w:rPr>
          <w:rFonts w:asciiTheme="majorHAnsi" w:eastAsia="Calibri" w:hAnsiTheme="majorHAnsi" w:cs="B Mitra"/>
          <w:szCs w:val="24"/>
          <w:rtl/>
        </w:rPr>
      </w:pPr>
      <w:r w:rsidRPr="00025AC9">
        <w:rPr>
          <w:rFonts w:asciiTheme="majorHAnsi" w:eastAsia="Calibri" w:hAnsiTheme="majorHAnsi" w:cs="B Mitra" w:hint="cs"/>
          <w:szCs w:val="24"/>
          <w:rtl/>
        </w:rPr>
        <w:t xml:space="preserve">نقطه شروع در شناسایی یک میکروارگانیسم ، بررسی </w:t>
      </w:r>
      <w:r w:rsidR="0095622D" w:rsidRPr="00025AC9">
        <w:rPr>
          <w:rFonts w:asciiTheme="majorHAnsi" w:eastAsia="Calibri" w:hAnsiTheme="majorHAnsi" w:cs="B Mitra" w:hint="cs"/>
          <w:szCs w:val="24"/>
          <w:rtl/>
        </w:rPr>
        <w:t>ویژگی</w:t>
      </w:r>
      <w:r w:rsidR="0095622D">
        <w:rPr>
          <w:rFonts w:asciiTheme="majorHAnsi" w:eastAsia="Calibri" w:hAnsiTheme="majorHAnsi" w:cs="B Mitra"/>
          <w:szCs w:val="24"/>
        </w:rPr>
        <w:t>‌</w:t>
      </w:r>
      <w:r w:rsidRPr="00025AC9">
        <w:rPr>
          <w:rFonts w:asciiTheme="majorHAnsi" w:eastAsia="Calibri" w:hAnsiTheme="majorHAnsi" w:cs="B Mitra" w:hint="cs"/>
          <w:szCs w:val="24"/>
          <w:rtl/>
        </w:rPr>
        <w:t xml:space="preserve">های مورفولوژیکی آن است. </w:t>
      </w:r>
      <w:r w:rsidR="005E61EB">
        <w:rPr>
          <w:rFonts w:asciiTheme="majorHAnsi" w:eastAsia="Calibri" w:hAnsiTheme="majorHAnsi" w:cs="B Mitra" w:hint="cs"/>
          <w:szCs w:val="24"/>
          <w:rtl/>
        </w:rPr>
        <w:t xml:space="preserve">پس از نمونه برداری و خالص سازی باکتری ها </w:t>
      </w:r>
      <w:r w:rsidRPr="00025AC9">
        <w:rPr>
          <w:rFonts w:asciiTheme="majorHAnsi" w:eastAsia="Calibri" w:hAnsiTheme="majorHAnsi" w:cs="B Mitra" w:hint="cs"/>
          <w:szCs w:val="24"/>
          <w:rtl/>
        </w:rPr>
        <w:t>جهت تایید خلوص</w:t>
      </w:r>
      <w:r w:rsidR="0032251A">
        <w:rPr>
          <w:rFonts w:asciiTheme="majorHAnsi" w:eastAsia="Calibri" w:hAnsiTheme="majorHAnsi" w:cs="B Mitra" w:hint="cs"/>
          <w:szCs w:val="24"/>
          <w:rtl/>
        </w:rPr>
        <w:t>، رنگ آمیزی گرم بر روی</w:t>
      </w:r>
      <w:r w:rsidRPr="00025AC9">
        <w:rPr>
          <w:rFonts w:asciiTheme="majorHAnsi" w:eastAsia="Calibri" w:hAnsiTheme="majorHAnsi" w:cs="B Mitra" w:hint="cs"/>
          <w:szCs w:val="24"/>
          <w:rtl/>
        </w:rPr>
        <w:t xml:space="preserve"> </w:t>
      </w:r>
      <w:r w:rsidR="005E61EB">
        <w:rPr>
          <w:rFonts w:asciiTheme="majorHAnsi" w:eastAsia="Calibri" w:hAnsiTheme="majorHAnsi" w:cs="B Mitra" w:hint="cs"/>
          <w:szCs w:val="24"/>
          <w:rtl/>
        </w:rPr>
        <w:t>6</w:t>
      </w:r>
      <w:r w:rsidRPr="00025AC9">
        <w:rPr>
          <w:rFonts w:asciiTheme="majorHAnsi" w:eastAsia="Calibri" w:hAnsiTheme="majorHAnsi" w:cs="B Mitra" w:hint="cs"/>
          <w:szCs w:val="24"/>
          <w:rtl/>
        </w:rPr>
        <w:t xml:space="preserve"> سویه باکتری </w:t>
      </w:r>
      <w:r w:rsidR="0032251A">
        <w:rPr>
          <w:rFonts w:asciiTheme="majorHAnsi" w:eastAsia="Calibri" w:hAnsiTheme="majorHAnsi" w:cs="B Mitra" w:hint="cs"/>
          <w:szCs w:val="24"/>
          <w:rtl/>
        </w:rPr>
        <w:t>صورت گرفت.</w:t>
      </w:r>
    </w:p>
    <w:p w14:paraId="4D7D0C1B" w14:textId="77777777" w:rsidR="00025AC9" w:rsidRPr="00527767" w:rsidRDefault="00025AC9" w:rsidP="00025AC9">
      <w:pPr>
        <w:jc w:val="lowKashida"/>
        <w:rPr>
          <w:rFonts w:asciiTheme="majorHAnsi" w:eastAsia="Calibri" w:hAnsiTheme="majorHAnsi" w:cs="B Mitra"/>
          <w:szCs w:val="24"/>
          <w:rtl/>
        </w:rPr>
      </w:pPr>
      <w:r w:rsidRPr="00527767">
        <w:rPr>
          <w:rFonts w:asciiTheme="majorHAnsi" w:eastAsia="Calibri" w:hAnsiTheme="majorHAnsi" w:cs="B Mitra" w:hint="eastAsia"/>
          <w:szCs w:val="24"/>
          <w:rtl/>
        </w:rPr>
        <w:t>حداکثر</w:t>
      </w:r>
      <w:r w:rsidRPr="00527767">
        <w:rPr>
          <w:rFonts w:asciiTheme="majorHAnsi" w:eastAsia="Calibri" w:hAnsiTheme="majorHAnsi" w:cs="B Mitra"/>
          <w:szCs w:val="24"/>
          <w:rtl/>
        </w:rPr>
        <w:t xml:space="preserve"> </w:t>
      </w:r>
      <w:r w:rsidRPr="00527767">
        <w:rPr>
          <w:rFonts w:asciiTheme="majorHAnsi" w:eastAsia="Calibri" w:hAnsiTheme="majorHAnsi" w:cs="B Mitra" w:hint="eastAsia"/>
          <w:szCs w:val="24"/>
          <w:rtl/>
        </w:rPr>
        <w:t>غلظت</w:t>
      </w:r>
      <w:r w:rsidRPr="00527767">
        <w:rPr>
          <w:rFonts w:asciiTheme="majorHAnsi" w:eastAsia="Calibri" w:hAnsiTheme="majorHAnsi" w:cs="B Mitra"/>
          <w:szCs w:val="24"/>
          <w:rtl/>
        </w:rPr>
        <w:t xml:space="preserve"> </w:t>
      </w:r>
      <w:r w:rsidRPr="00527767">
        <w:rPr>
          <w:rFonts w:asciiTheme="majorHAnsi" w:eastAsia="Calibri" w:hAnsiTheme="majorHAnsi" w:cs="B Mitra" w:hint="eastAsia"/>
          <w:szCs w:val="24"/>
          <w:rtl/>
        </w:rPr>
        <w:t>تحمل</w:t>
      </w:r>
      <w:r w:rsidRPr="00527767">
        <w:rPr>
          <w:rFonts w:asciiTheme="majorHAnsi" w:eastAsia="Calibri" w:hAnsiTheme="majorHAnsi" w:cs="B Mitra"/>
          <w:szCs w:val="24"/>
          <w:rtl/>
        </w:rPr>
        <w:t xml:space="preserve"> (</w:t>
      </w:r>
      <w:r w:rsidRPr="00527767">
        <w:rPr>
          <w:rFonts w:asciiTheme="majorHAnsi" w:eastAsia="Calibri" w:hAnsiTheme="majorHAnsi" w:cs="B Mitra"/>
          <w:szCs w:val="24"/>
        </w:rPr>
        <w:t>MTC</w:t>
      </w:r>
      <w:r w:rsidRPr="00527767">
        <w:rPr>
          <w:rFonts w:asciiTheme="majorHAnsi" w:eastAsia="Calibri" w:hAnsiTheme="majorHAnsi" w:cs="B Mitra"/>
          <w:szCs w:val="24"/>
          <w:rtl/>
        </w:rPr>
        <w:t>)</w:t>
      </w:r>
    </w:p>
    <w:p w14:paraId="51463F66" w14:textId="005DE325" w:rsidR="00025AC9" w:rsidRPr="00025AC9" w:rsidRDefault="00025AC9" w:rsidP="00025AC9">
      <w:pPr>
        <w:jc w:val="lowKashida"/>
        <w:rPr>
          <w:rFonts w:asciiTheme="majorHAnsi" w:eastAsia="Calibri" w:hAnsiTheme="majorHAnsi" w:cs="B Mitra"/>
          <w:szCs w:val="24"/>
          <w:rtl/>
        </w:rPr>
      </w:pPr>
      <w:r w:rsidRPr="00025AC9">
        <w:rPr>
          <w:rFonts w:asciiTheme="majorHAnsi" w:eastAsia="Calibri" w:hAnsiTheme="majorHAnsi" w:cs="B Mitra" w:hint="cs"/>
          <w:szCs w:val="24"/>
          <w:rtl/>
        </w:rPr>
        <w:t>ابتدا 60 میلی</w:t>
      </w:r>
      <w:r w:rsidR="001B359F">
        <w:rPr>
          <w:rFonts w:asciiTheme="majorHAnsi" w:eastAsia="Calibri" w:hAnsiTheme="majorHAnsi" w:cs="B Mitra"/>
          <w:szCs w:val="24"/>
          <w:rtl/>
        </w:rPr>
        <w:softHyphen/>
      </w:r>
      <w:r w:rsidRPr="00025AC9">
        <w:rPr>
          <w:rFonts w:asciiTheme="majorHAnsi" w:eastAsia="Calibri" w:hAnsiTheme="majorHAnsi" w:cs="B Mitra" w:hint="cs"/>
          <w:szCs w:val="24"/>
          <w:rtl/>
        </w:rPr>
        <w:t xml:space="preserve">لیتر محیط کشت جامد </w:t>
      </w:r>
      <w:r w:rsidRPr="00590EC4">
        <w:rPr>
          <w:rFonts w:asciiTheme="majorHAnsi" w:eastAsia="Calibri" w:hAnsiTheme="majorHAnsi" w:cs="B Mitra"/>
          <w:sz w:val="20"/>
          <w:szCs w:val="20"/>
        </w:rPr>
        <w:t>TSA</w:t>
      </w:r>
      <w:r w:rsidRPr="00025AC9">
        <w:rPr>
          <w:rFonts w:asciiTheme="majorHAnsi" w:eastAsia="Calibri" w:hAnsiTheme="majorHAnsi" w:cs="B Mitra" w:hint="cs"/>
          <w:szCs w:val="24"/>
          <w:rtl/>
        </w:rPr>
        <w:t xml:space="preserve"> در غلظت</w:t>
      </w:r>
      <w:r w:rsidR="001B359F">
        <w:rPr>
          <w:rFonts w:asciiTheme="majorHAnsi" w:eastAsia="Calibri" w:hAnsiTheme="majorHAnsi" w:cs="B Mitra"/>
          <w:szCs w:val="24"/>
          <w:rtl/>
        </w:rPr>
        <w:softHyphen/>
      </w:r>
      <w:r w:rsidRPr="00025AC9">
        <w:rPr>
          <w:rFonts w:asciiTheme="majorHAnsi" w:eastAsia="Calibri" w:hAnsiTheme="majorHAnsi" w:cs="B Mitra" w:hint="cs"/>
          <w:szCs w:val="24"/>
          <w:rtl/>
        </w:rPr>
        <w:t>های نهایی 300، 600، 1000، 2000، 4000 و 6000 میلی گرم در لیتر از نمک سریم نیترات هگزاهیدرات در ارلن تهیه گردید و به سه پلیت میکروبی استریل منتقل شد. برای هر غلظت یک پلیت به عنوان شاهد در نظر گرفته شد و دو پلیت دیگر به 9 قسمت تقسیم بندی شدند. در ادامه غلظت 5/0 مک فارلند از باکتری ها تهیه گردید و 10 میکرولیتر از کشت باکتری های فوق بر روی هرکدام از تقسیمات پلیت تلقیح شد (برای هر باکتری 3 تکرار در نظر گرفته شد). تمامی پلیت</w:t>
      </w:r>
      <w:r w:rsidR="001B359F">
        <w:rPr>
          <w:rFonts w:asciiTheme="majorHAnsi" w:eastAsia="Calibri" w:hAnsiTheme="majorHAnsi" w:cs="B Mitra"/>
          <w:szCs w:val="24"/>
          <w:rtl/>
        </w:rPr>
        <w:softHyphen/>
      </w:r>
      <w:r w:rsidRPr="00025AC9">
        <w:rPr>
          <w:rFonts w:asciiTheme="majorHAnsi" w:eastAsia="Calibri" w:hAnsiTheme="majorHAnsi" w:cs="B Mitra" w:hint="cs"/>
          <w:szCs w:val="24"/>
          <w:rtl/>
        </w:rPr>
        <w:t>ها در دمای 28 درجه سانتی</w:t>
      </w:r>
      <w:r w:rsidR="001B359F">
        <w:rPr>
          <w:rFonts w:asciiTheme="majorHAnsi" w:eastAsia="Calibri" w:hAnsiTheme="majorHAnsi" w:cs="B Mitra"/>
          <w:szCs w:val="24"/>
          <w:rtl/>
        </w:rPr>
        <w:softHyphen/>
      </w:r>
      <w:r w:rsidRPr="00025AC9">
        <w:rPr>
          <w:rFonts w:asciiTheme="majorHAnsi" w:eastAsia="Calibri" w:hAnsiTheme="majorHAnsi" w:cs="B Mitra" w:hint="cs"/>
          <w:szCs w:val="24"/>
          <w:rtl/>
        </w:rPr>
        <w:t xml:space="preserve">گراد به مدت 24 ساعت در انکوباتور قرار گرفتند </w:t>
      </w:r>
      <w:r w:rsidRPr="00025AC9">
        <w:rPr>
          <w:rFonts w:asciiTheme="majorHAnsi" w:eastAsia="Calibri" w:hAnsiTheme="majorHAnsi" w:cs="B Mitra" w:hint="cs"/>
          <w:szCs w:val="24"/>
          <w:rtl/>
        </w:rPr>
        <w:fldChar w:fldCharType="begin" w:fldLock="1"/>
      </w:r>
      <w:r w:rsidRPr="00025AC9">
        <w:rPr>
          <w:rFonts w:asciiTheme="majorHAnsi" w:eastAsia="Calibri" w:hAnsiTheme="majorHAnsi" w:cs="B Mitra"/>
          <w:szCs w:val="24"/>
        </w:rPr>
        <w:instrText>ADDIN CSL_CITATION {"citationItems":[{"id":"ITEM-1","itemData":{"ISSN":"0976-7614","abstract":"Heavy metals pollution of soil and wastewater is a global problem that threatens the environment as they are not degraded or removed and the potential threat to human health comes from the multiple resistances to heavy metals and antibiotics among bacterial populations. The present study was aimed to isolate and identify multiple metal/antibiotic resistant Acinetobacter spp. from diesel fuel polluted soil of Al-Dora, Baghdad, Iraq. Initially, a total of 24 bacterial cultures (coded KNZ–1 to KNZ–24) were isolated and identified up to genus level as Acinetobacter by morphological, physiological and biochemical characteristics. Screening of heavy metals resistant Acinetobacter were conducted by streaking the isolates on nutrient agar plates supplemented with different concentrations: 10, 25, 50 and 100mg/L of the three heavy metals; Hg2+, Cd2+ and Pb2+. Out of 24 isolates, 6 (25\\%) isolates (KNZ–3, KNZ–5, KNZ–8, KNZ–12, KNZ–16 and KNZ–21) were selected as a multiple heavy metal resistant (MHMR) Acinetobacter with maximum tolerable concentrations (MTCs); 100–200mg/L for Hg2+, 300-600mg/L for Cd2+ and 100–300mg/L for Pb2+. Antibiotic resistance pattern of the selected MHMR isolates was determined by Kirby-Bauer disc diffusion method against 12 different antibiotics belonging to 7 classes. Out of 6 isolates, 4 isolates were multidrug resistance (MDR) with varying degrees. Among them isolate, KNZ–16 showed a wide range of resistance to all tested antibiotics except Levofloxacin and Imipenem. It was concluded that dual resistant Acinetobacter is useful in the bioremediation of environments polluted with heavy metals especially the biodegradation of organic pollutants.","author":[{"dropping-particle":"","family":"Ghaima","given":"Kais Kassim","non-dropping-particle":"","parse-names":false,"suffix":""},{"dropping-particle":"","family":"Lateef","given":"Noor Saad","non-dropping-particle":"","parse-names":false,"suffix":""},{"dropping-particle":"","family":"Khaz'al","given":"Zainab Thamer","non-dropping-particle":"","parse-names":false,"suffix":""}],"container-title":"Journal of Advanced Laboratory Research in Biology","id":"ITEM-1","issue":"2","issued":{"date-parts":[["2018"]]},"page":"58-64","title":"Heavy metal and antibiotic resistance of Acinetobacter spp. isolated from diesel fuel polluted soil","type":"article-journal","volume":"9"},"uris":["http://www.mendeley.com/documents/?uuid=db7d6a2f-38f3-4b80-92a8-113637054939"]}],"mendeley":{"formattedCitation":"[8]","plainTextFormattedCitation":"[8]","previouslyFormattedCitation":"[8]"},"properties":{"noteIndex":0},"schema":"https://github.com/citation-style-language/schema/raw/master/csl-citation.json"}</w:instrText>
      </w:r>
      <w:r w:rsidRPr="00025AC9">
        <w:rPr>
          <w:rFonts w:asciiTheme="majorHAnsi" w:eastAsia="Calibri" w:hAnsiTheme="majorHAnsi" w:cs="B Mitra" w:hint="cs"/>
          <w:szCs w:val="24"/>
          <w:rtl/>
        </w:rPr>
        <w:fldChar w:fldCharType="separate"/>
      </w:r>
      <w:r w:rsidRPr="00025AC9">
        <w:rPr>
          <w:rFonts w:asciiTheme="majorHAnsi" w:eastAsia="Calibri" w:hAnsiTheme="majorHAnsi" w:cs="B Mitra" w:hint="cs"/>
          <w:noProof/>
          <w:szCs w:val="24"/>
          <w:rtl/>
        </w:rPr>
        <w:t>[8]</w:t>
      </w:r>
      <w:r w:rsidRPr="00025AC9">
        <w:rPr>
          <w:rFonts w:asciiTheme="majorHAnsi" w:eastAsia="Calibri" w:hAnsiTheme="majorHAnsi" w:cs="B Mitra" w:hint="cs"/>
          <w:szCs w:val="24"/>
          <w:rtl/>
        </w:rPr>
        <w:fldChar w:fldCharType="end"/>
      </w:r>
      <w:r w:rsidRPr="00025AC9">
        <w:rPr>
          <w:rFonts w:asciiTheme="majorHAnsi" w:eastAsia="Calibri" w:hAnsiTheme="majorHAnsi" w:cs="B Mitra" w:hint="cs"/>
          <w:szCs w:val="24"/>
          <w:rtl/>
        </w:rPr>
        <w:t>.</w:t>
      </w:r>
    </w:p>
    <w:p w14:paraId="0EFB12DC" w14:textId="77777777" w:rsidR="00025AC9" w:rsidRPr="00527767" w:rsidRDefault="00025AC9" w:rsidP="00025AC9">
      <w:pPr>
        <w:jc w:val="lowKashida"/>
        <w:rPr>
          <w:rFonts w:asciiTheme="majorHAnsi" w:eastAsia="Calibri" w:hAnsiTheme="majorHAnsi" w:cs="B Mitra"/>
          <w:szCs w:val="24"/>
          <w:rtl/>
        </w:rPr>
      </w:pPr>
      <w:r w:rsidRPr="00527767">
        <w:rPr>
          <w:rFonts w:asciiTheme="majorHAnsi" w:eastAsia="Calibri" w:hAnsiTheme="majorHAnsi" w:cs="B Mitra" w:hint="eastAsia"/>
          <w:szCs w:val="24"/>
          <w:rtl/>
        </w:rPr>
        <w:t>سنتز</w:t>
      </w:r>
      <w:r w:rsidRPr="00527767">
        <w:rPr>
          <w:rFonts w:asciiTheme="majorHAnsi" w:eastAsia="Calibri" w:hAnsiTheme="majorHAnsi" w:cs="B Mitra"/>
          <w:szCs w:val="24"/>
          <w:rtl/>
        </w:rPr>
        <w:t xml:space="preserve"> </w:t>
      </w:r>
      <w:r w:rsidRPr="00527767">
        <w:rPr>
          <w:rFonts w:asciiTheme="majorHAnsi" w:eastAsia="Calibri" w:hAnsiTheme="majorHAnsi" w:cs="B Mitra" w:hint="eastAsia"/>
          <w:szCs w:val="24"/>
          <w:rtl/>
        </w:rPr>
        <w:t>نانوذره</w:t>
      </w:r>
      <w:r w:rsidRPr="00527767">
        <w:rPr>
          <w:rFonts w:asciiTheme="majorHAnsi" w:eastAsia="Calibri" w:hAnsiTheme="majorHAnsi" w:cs="B Mitra"/>
          <w:szCs w:val="24"/>
          <w:rtl/>
        </w:rPr>
        <w:t xml:space="preserve"> </w:t>
      </w:r>
    </w:p>
    <w:p w14:paraId="50B6CDC2" w14:textId="0BF9EFF8" w:rsidR="00025AC9" w:rsidRDefault="00025AC9" w:rsidP="00E95A92">
      <w:pPr>
        <w:jc w:val="lowKashida"/>
        <w:rPr>
          <w:rFonts w:asciiTheme="majorHAnsi" w:eastAsia="Calibri" w:hAnsiTheme="majorHAnsi" w:cs="B Mitra"/>
          <w:szCs w:val="24"/>
        </w:rPr>
      </w:pPr>
      <w:r w:rsidRPr="00025AC9">
        <w:rPr>
          <w:rFonts w:asciiTheme="majorHAnsi" w:eastAsia="Calibri" w:hAnsiTheme="majorHAnsi" w:cs="B Mitra" w:hint="cs"/>
          <w:szCs w:val="24"/>
          <w:rtl/>
        </w:rPr>
        <w:t>باکتری</w:t>
      </w:r>
      <w:r w:rsidR="00B216E9">
        <w:rPr>
          <w:rFonts w:asciiTheme="majorHAnsi" w:eastAsia="Calibri" w:hAnsiTheme="majorHAnsi" w:cs="B Mitra"/>
          <w:szCs w:val="24"/>
          <w:rtl/>
        </w:rPr>
        <w:softHyphen/>
      </w:r>
      <w:r w:rsidRPr="00025AC9">
        <w:rPr>
          <w:rFonts w:asciiTheme="majorHAnsi" w:eastAsia="Calibri" w:hAnsiTheme="majorHAnsi" w:cs="B Mitra" w:hint="cs"/>
          <w:szCs w:val="24"/>
          <w:rtl/>
        </w:rPr>
        <w:t xml:space="preserve">ها در محیط </w:t>
      </w:r>
      <w:r w:rsidRPr="00590EC4">
        <w:rPr>
          <w:rFonts w:asciiTheme="majorHAnsi" w:eastAsia="Calibri" w:hAnsiTheme="majorHAnsi" w:cs="B Mitra"/>
          <w:sz w:val="20"/>
          <w:szCs w:val="20"/>
        </w:rPr>
        <w:t>TSB</w:t>
      </w:r>
      <w:r w:rsidRPr="00025AC9">
        <w:rPr>
          <w:rFonts w:asciiTheme="majorHAnsi" w:eastAsia="Calibri" w:hAnsiTheme="majorHAnsi" w:cs="B Mitra" w:hint="cs"/>
          <w:szCs w:val="24"/>
          <w:rtl/>
        </w:rPr>
        <w:t xml:space="preserve"> به مدت 48 ساعت در دمای 28 درجه سانتی</w:t>
      </w:r>
      <w:r w:rsidR="00B216E9">
        <w:rPr>
          <w:rFonts w:asciiTheme="majorHAnsi" w:eastAsia="Calibri" w:hAnsiTheme="majorHAnsi" w:cs="B Mitra"/>
          <w:szCs w:val="24"/>
          <w:rtl/>
        </w:rPr>
        <w:softHyphen/>
      </w:r>
      <w:r w:rsidRPr="00025AC9">
        <w:rPr>
          <w:rFonts w:asciiTheme="majorHAnsi" w:eastAsia="Calibri" w:hAnsiTheme="majorHAnsi" w:cs="B Mitra" w:hint="cs"/>
          <w:szCs w:val="24"/>
          <w:rtl/>
        </w:rPr>
        <w:t>گراد و دور</w:t>
      </w:r>
      <w:r w:rsidRPr="00590EC4">
        <w:rPr>
          <w:rFonts w:asciiTheme="majorHAnsi" w:eastAsia="Calibri" w:hAnsiTheme="majorHAnsi" w:cs="B Mitra"/>
          <w:sz w:val="20"/>
          <w:szCs w:val="20"/>
        </w:rPr>
        <w:t>rpm</w:t>
      </w:r>
      <w:r w:rsidRPr="00025AC9">
        <w:rPr>
          <w:rFonts w:asciiTheme="majorHAnsi" w:eastAsia="Calibri" w:hAnsiTheme="majorHAnsi" w:cs="B Mitra" w:hint="cs"/>
          <w:szCs w:val="24"/>
          <w:rtl/>
        </w:rPr>
        <w:t xml:space="preserve"> 150 انکوبه شدند و سپس به منظور جمع آوری رسوب سلولی محیط کشت حاوی باکتری با دور </w:t>
      </w:r>
      <w:r w:rsidRPr="00590EC4">
        <w:rPr>
          <w:rFonts w:asciiTheme="majorHAnsi" w:eastAsia="Calibri" w:hAnsiTheme="majorHAnsi" w:cs="B Mitra"/>
          <w:sz w:val="20"/>
          <w:szCs w:val="20"/>
        </w:rPr>
        <w:t>rpm</w:t>
      </w:r>
      <w:r w:rsidRPr="00025AC9">
        <w:rPr>
          <w:rFonts w:asciiTheme="majorHAnsi" w:eastAsia="Calibri" w:hAnsiTheme="majorHAnsi" w:cs="B Mitra" w:hint="cs"/>
          <w:szCs w:val="24"/>
          <w:rtl/>
        </w:rPr>
        <w:t xml:space="preserve"> 7500 به مدت 15دقیقه سانتریفیوژ و مایع رویی دور ریخته شد.</w:t>
      </w:r>
      <w:r w:rsidR="0095622D">
        <w:rPr>
          <w:rFonts w:asciiTheme="majorHAnsi" w:eastAsia="Calibri" w:hAnsiTheme="majorHAnsi" w:cs="B Mitra" w:hint="cs"/>
          <w:szCs w:val="24"/>
          <w:rtl/>
        </w:rPr>
        <w:t xml:space="preserve"> </w:t>
      </w:r>
      <w:r w:rsidRPr="00025AC9">
        <w:rPr>
          <w:rFonts w:asciiTheme="majorHAnsi" w:eastAsia="Calibri" w:hAnsiTheme="majorHAnsi" w:cs="B Mitra" w:hint="cs"/>
          <w:szCs w:val="24"/>
          <w:rtl/>
        </w:rPr>
        <w:t>پس از آن 100میلی لیتر آب مقطر استریل به آن اضافه  و به منظور لیز دیواره سلولی و خروج محتویات سلولی، در حمام اولتراسونیک به مدت 18 دقیقه قرار گرفت. سپس 100 میلی</w:t>
      </w:r>
      <w:r w:rsidR="00B216E9">
        <w:rPr>
          <w:rFonts w:asciiTheme="majorHAnsi" w:eastAsia="Calibri" w:hAnsiTheme="majorHAnsi" w:cs="B Mitra"/>
          <w:szCs w:val="24"/>
          <w:rtl/>
        </w:rPr>
        <w:softHyphen/>
      </w:r>
      <w:r w:rsidRPr="00025AC9">
        <w:rPr>
          <w:rFonts w:asciiTheme="majorHAnsi" w:eastAsia="Calibri" w:hAnsiTheme="majorHAnsi" w:cs="B Mitra" w:hint="cs"/>
          <w:szCs w:val="24"/>
          <w:rtl/>
        </w:rPr>
        <w:t xml:space="preserve">لیتر روشناور محیط کشت باکتری در دور </w:t>
      </w:r>
      <w:r w:rsidRPr="00590EC4">
        <w:rPr>
          <w:rFonts w:asciiTheme="majorHAnsi" w:eastAsia="Calibri" w:hAnsiTheme="majorHAnsi" w:cs="B Mitra"/>
          <w:sz w:val="20"/>
          <w:szCs w:val="20"/>
        </w:rPr>
        <w:t>rpm</w:t>
      </w:r>
      <w:r w:rsidRPr="00025AC9">
        <w:rPr>
          <w:rFonts w:asciiTheme="majorHAnsi" w:eastAsia="Calibri" w:hAnsiTheme="majorHAnsi" w:cs="B Mitra" w:hint="cs"/>
          <w:szCs w:val="24"/>
          <w:rtl/>
        </w:rPr>
        <w:t xml:space="preserve"> 5000 به مدت 15 دقیقه جدا شد و  50 میلی</w:t>
      </w:r>
      <w:r w:rsidR="00B216E9">
        <w:rPr>
          <w:rFonts w:asciiTheme="majorHAnsi" w:eastAsia="Calibri" w:hAnsiTheme="majorHAnsi" w:cs="B Mitra"/>
          <w:szCs w:val="24"/>
          <w:rtl/>
        </w:rPr>
        <w:softHyphen/>
      </w:r>
      <w:r w:rsidRPr="00025AC9">
        <w:rPr>
          <w:rFonts w:asciiTheme="majorHAnsi" w:eastAsia="Calibri" w:hAnsiTheme="majorHAnsi" w:cs="B Mitra" w:hint="cs"/>
          <w:szCs w:val="24"/>
          <w:rtl/>
        </w:rPr>
        <w:t>لیتر نمک سریم نیترات هگزاهیدرات  با غلظت 10 میلی مولار به آن اضافه گردید. درنهایت ارلن</w:t>
      </w:r>
      <w:r w:rsidR="003472E6">
        <w:rPr>
          <w:rFonts w:asciiTheme="majorHAnsi" w:eastAsia="Calibri" w:hAnsiTheme="majorHAnsi" w:cs="B Mitra"/>
          <w:szCs w:val="24"/>
          <w:rtl/>
        </w:rPr>
        <w:softHyphen/>
      </w:r>
      <w:r w:rsidRPr="00025AC9">
        <w:rPr>
          <w:rFonts w:asciiTheme="majorHAnsi" w:eastAsia="Calibri" w:hAnsiTheme="majorHAnsi" w:cs="B Mitra" w:hint="cs"/>
          <w:szCs w:val="24"/>
          <w:rtl/>
        </w:rPr>
        <w:t xml:space="preserve">ها به مدت 24 ساعت در شیکر با دمای 28 درجه سانتی گراد و دور </w:t>
      </w:r>
      <w:r w:rsidRPr="00590EC4">
        <w:rPr>
          <w:rFonts w:asciiTheme="majorHAnsi" w:eastAsia="Calibri" w:hAnsiTheme="majorHAnsi" w:cs="B Mitra"/>
          <w:sz w:val="20"/>
          <w:szCs w:val="20"/>
        </w:rPr>
        <w:t>rpm</w:t>
      </w:r>
      <w:r w:rsidRPr="00025AC9">
        <w:rPr>
          <w:rFonts w:asciiTheme="majorHAnsi" w:eastAsia="Calibri" w:hAnsiTheme="majorHAnsi" w:cs="B Mitra" w:hint="cs"/>
          <w:szCs w:val="24"/>
          <w:rtl/>
        </w:rPr>
        <w:t xml:space="preserve"> 150 قرار گرفتند و سپس نانوذرات تولیدی با دور </w:t>
      </w:r>
      <w:r w:rsidRPr="00590EC4">
        <w:rPr>
          <w:rFonts w:asciiTheme="majorHAnsi" w:eastAsia="Calibri" w:hAnsiTheme="majorHAnsi" w:cs="B Mitra"/>
          <w:sz w:val="20"/>
          <w:szCs w:val="20"/>
        </w:rPr>
        <w:t>rpm</w:t>
      </w:r>
      <w:r w:rsidRPr="00590EC4">
        <w:rPr>
          <w:rFonts w:asciiTheme="majorHAnsi" w:eastAsia="Calibri" w:hAnsiTheme="majorHAnsi" w:cs="B Mitra" w:hint="cs"/>
          <w:sz w:val="20"/>
          <w:szCs w:val="20"/>
          <w:rtl/>
        </w:rPr>
        <w:t xml:space="preserve"> </w:t>
      </w:r>
      <w:r w:rsidRPr="00025AC9">
        <w:rPr>
          <w:rFonts w:asciiTheme="majorHAnsi" w:eastAsia="Calibri" w:hAnsiTheme="majorHAnsi" w:cs="B Mitra" w:hint="cs"/>
          <w:szCs w:val="24"/>
          <w:rtl/>
        </w:rPr>
        <w:t>10000 به مدت 10 دقیقه جداسازی شدند و برای خشک کردن به مدت 6 ساعت در آون با دمای 60 درجه سانتی</w:t>
      </w:r>
      <w:r w:rsidR="003472E6">
        <w:rPr>
          <w:rFonts w:asciiTheme="majorHAnsi" w:eastAsia="Calibri" w:hAnsiTheme="majorHAnsi" w:cs="B Mitra"/>
          <w:szCs w:val="24"/>
          <w:rtl/>
        </w:rPr>
        <w:softHyphen/>
      </w:r>
      <w:r w:rsidRPr="00025AC9">
        <w:rPr>
          <w:rFonts w:asciiTheme="majorHAnsi" w:eastAsia="Calibri" w:hAnsiTheme="majorHAnsi" w:cs="B Mitra" w:hint="cs"/>
          <w:szCs w:val="24"/>
          <w:rtl/>
        </w:rPr>
        <w:t>گراد قرار گرفتند</w:t>
      </w:r>
      <w:r w:rsidR="000B6803">
        <w:rPr>
          <w:rFonts w:asciiTheme="majorHAnsi" w:eastAsia="Calibri" w:hAnsiTheme="majorHAnsi" w:cs="B Mitra" w:hint="cs"/>
          <w:szCs w:val="24"/>
          <w:rtl/>
        </w:rPr>
        <w:t xml:space="preserve"> </w:t>
      </w:r>
      <w:r w:rsidRPr="00025AC9">
        <w:rPr>
          <w:rFonts w:asciiTheme="majorHAnsi" w:eastAsia="Calibri" w:hAnsiTheme="majorHAnsi" w:cs="B Mitra" w:hint="cs"/>
          <w:szCs w:val="24"/>
          <w:rtl/>
        </w:rPr>
        <w:fldChar w:fldCharType="begin" w:fldLock="1"/>
      </w:r>
      <w:r w:rsidR="00E339D8">
        <w:rPr>
          <w:rFonts w:asciiTheme="majorHAnsi" w:eastAsia="Calibri" w:hAnsiTheme="majorHAnsi" w:cs="B Mitra"/>
          <w:szCs w:val="24"/>
        </w:rPr>
        <w:instrText>ADDIN CSL_CITATION {"citationItems":[{"id":"ITEM-1","itemData":{"DOI":"10.1016/j.msec.2020.111292","ISSN":"18730191","PMID":"32919653","abstract":"Microbial mediated biological synthesis of nanoparticles is of enormous interest to modern nanotechnology due to its simplicity and eco-friendliness. In the present study, a novel green method for the synthesis of platinum nanoparticles (PtNPs) has been developed using bio-derived product-cell lysate supernatant (CLS) from various microorganisms including Gram-negative bacteria: Pseudomonas kunmingensis ADR19, Psychrobacter faecalis FZC6, Vibrio fischeri NRRL B-11177, Gram-positive bacteria: Jeotgalicoccus coquinae ZC15, Sporosarcina psychrophila KC19, Kocuria rosea MN23, genetically engineered bacterium: Pseudomonas putida KT2440 and yeast: Rhodotorula mucilaginosa CCV1. The biogenic PtNPs were characterized by UV–visible spectroscopy, X-ray diffraction (XRD), Fourier transform infrared (FTIR), transmission electron microscopy (TEM), high resolution transmission electron microscopy (HRTEM), and atomic force microscopy (AFM). The UV–visible spectra showed a red shift in the absorbance of H2PtCl6.6H2O from 260 nm to 330 nm for all prepared PtNPs. The XRD patterns of the samples indicated the formation of high purity of the cubic phase. The FTIR spectra and EDS profiles of the samples demonstrated the existence of proteins on fabricated and stabilized PtNPs. The TEM and AFM images analysis showed the synthesis of smallest PtNPs by a bacterium strain (FZC6) and yeast while genetically engineered bacteria produced the largest NPs. Also, the HRTEM analysis showed the high crystallinity of PtNPs and the interplanar spacing of 0.2 nm, corresponds to the (1 1 1) of plane of PtNPs. The results of zeta potential indicated the high stability of PtNPs in neutral pH. Moreover, the suitability of PtNPs antioxidant and antibacterial activity was correlated to the size and zeta potential of microbe used for NPs biosynthesis. In conclusion, it was found that the type of microorganisms can have influences on PtNPs characteristics and properties as Gram-negatives produced smaller PtNPs while more negatively charged NPs were obtained by Gram-positives. These findings could facilitate the selection of appropriate green approaches for more effective biotechnological production of PtNPs.","author":[{"dropping-particle":"","family":"Eramabadi","given":"Parisa","non-dropping-particle":"","parse-names":false,"suffix":""},{"dropping-particle":"","family":"Masoudi","given":"Mina","non-dropping-particle":"","parse-names":false,"suffix":""},{"dropping-particle":"","family":"Makhdoumi","given":"Ali","non-dropping-particle":"","parse-names":false,"suffix":""},{"dropping-particle":"","family":"Mashreghi","given":"Mansour","non-dropping-particle":"","parse-names":false,"suffix":""}],"container-title":"Materials Science and Engineering C","id":"ITEM-1","issue":"July","issued":{"date-parts":[["2020"]]},"page":"111292","publisher":"Elsevier","title":"Microbial cell lysate supernatant (CLS) alteration impact on platinum nanoparticles fabrication, characterization, antioxidant and antibacterial activity","type":"article-journal","volume":"117"},"uris":["http://www.mendeley.com/documents/?uuid=8364af1a-c2e9-4a08-8a54-9a135fdccf67"]},{"id":"ITEM-2","itemData":{"author":[{"dropping-particle":"","family":"Mesgari","given":"Mohammad","non-dropping-particle":"","parse-names":false,"suffix":""},{"dropping-particle":"","family":"Mashreghi","given":"Mansour","non-dropping-particle":"","parse-names":false,"suffix":""}],"id":"ITEM-2","issued":{"date-parts":[["0"]]},"page":"1-6","title":"</w:instrText>
      </w:r>
      <w:r w:rsidR="00E339D8">
        <w:rPr>
          <w:rFonts w:asciiTheme="majorHAnsi" w:eastAsia="Calibri" w:hAnsiTheme="majorHAnsi" w:cs="B Mitra" w:hint="eastAsia"/>
          <w:szCs w:val="24"/>
          <w:rtl/>
        </w:rPr>
        <w:instrText>بررس</w:instrText>
      </w:r>
      <w:r w:rsidR="00E339D8">
        <w:rPr>
          <w:rFonts w:asciiTheme="majorHAnsi" w:eastAsia="Calibri" w:hAnsiTheme="majorHAnsi" w:cs="B Mitra" w:hint="cs"/>
          <w:szCs w:val="24"/>
          <w:rtl/>
        </w:rPr>
        <w:instrText>ی</w:instrText>
      </w:r>
      <w:r w:rsidR="00E339D8">
        <w:rPr>
          <w:rFonts w:asciiTheme="majorHAnsi" w:eastAsia="Calibri" w:hAnsiTheme="majorHAnsi" w:cs="B Mitra"/>
          <w:szCs w:val="24"/>
          <w:rtl/>
        </w:rPr>
        <w:instrText xml:space="preserve"> </w:instrText>
      </w:r>
      <w:r w:rsidR="00E339D8">
        <w:rPr>
          <w:rFonts w:asciiTheme="majorHAnsi" w:eastAsia="Calibri" w:hAnsiTheme="majorHAnsi" w:cs="B Mitra" w:hint="eastAsia"/>
          <w:szCs w:val="24"/>
          <w:rtl/>
        </w:rPr>
        <w:instrText>پتانس</w:instrText>
      </w:r>
      <w:r w:rsidR="00E339D8">
        <w:rPr>
          <w:rFonts w:asciiTheme="majorHAnsi" w:eastAsia="Calibri" w:hAnsiTheme="majorHAnsi" w:cs="B Mitra" w:hint="cs"/>
          <w:szCs w:val="24"/>
          <w:rtl/>
        </w:rPr>
        <w:instrText>ی</w:instrText>
      </w:r>
      <w:r w:rsidR="00E339D8">
        <w:rPr>
          <w:rFonts w:asciiTheme="majorHAnsi" w:eastAsia="Calibri" w:hAnsiTheme="majorHAnsi" w:cs="B Mitra" w:hint="eastAsia"/>
          <w:szCs w:val="24"/>
          <w:rtl/>
        </w:rPr>
        <w:instrText>ل</w:instrText>
      </w:r>
      <w:r w:rsidR="00E339D8">
        <w:rPr>
          <w:rFonts w:asciiTheme="majorHAnsi" w:eastAsia="Calibri" w:hAnsiTheme="majorHAnsi" w:cs="B Mitra"/>
          <w:szCs w:val="24"/>
          <w:rtl/>
        </w:rPr>
        <w:instrText xml:space="preserve"> </w:instrText>
      </w:r>
      <w:r w:rsidR="00E339D8">
        <w:rPr>
          <w:rFonts w:asciiTheme="majorHAnsi" w:eastAsia="Calibri" w:hAnsiTheme="majorHAnsi" w:cs="B Mitra" w:hint="eastAsia"/>
          <w:szCs w:val="24"/>
          <w:rtl/>
        </w:rPr>
        <w:instrText>سنتز</w:instrText>
      </w:r>
      <w:r w:rsidR="00E339D8">
        <w:rPr>
          <w:rFonts w:asciiTheme="majorHAnsi" w:eastAsia="Calibri" w:hAnsiTheme="majorHAnsi" w:cs="B Mitra"/>
          <w:szCs w:val="24"/>
          <w:rtl/>
        </w:rPr>
        <w:instrText xml:space="preserve"> </w:instrText>
      </w:r>
      <w:r w:rsidR="00E339D8">
        <w:rPr>
          <w:rFonts w:asciiTheme="majorHAnsi" w:eastAsia="Calibri" w:hAnsiTheme="majorHAnsi" w:cs="B Mitra" w:hint="eastAsia"/>
          <w:szCs w:val="24"/>
          <w:rtl/>
        </w:rPr>
        <w:instrText>سبز</w:instrText>
      </w:r>
      <w:r w:rsidR="00E339D8">
        <w:rPr>
          <w:rFonts w:asciiTheme="majorHAnsi" w:eastAsia="Calibri" w:hAnsiTheme="majorHAnsi" w:cs="B Mitra"/>
          <w:szCs w:val="24"/>
          <w:rtl/>
        </w:rPr>
        <w:instrText xml:space="preserve"> </w:instrText>
      </w:r>
      <w:r w:rsidR="00E339D8">
        <w:rPr>
          <w:rFonts w:asciiTheme="majorHAnsi" w:eastAsia="Calibri" w:hAnsiTheme="majorHAnsi" w:cs="B Mitra" w:hint="eastAsia"/>
          <w:szCs w:val="24"/>
          <w:rtl/>
        </w:rPr>
        <w:instrText>نانوذرات</w:instrText>
      </w:r>
      <w:r w:rsidR="00E339D8">
        <w:rPr>
          <w:rFonts w:asciiTheme="majorHAnsi" w:eastAsia="Calibri" w:hAnsiTheme="majorHAnsi" w:cs="B Mitra"/>
          <w:szCs w:val="24"/>
          <w:rtl/>
        </w:rPr>
        <w:instrText xml:space="preserve"> </w:instrText>
      </w:r>
      <w:r w:rsidR="00E339D8">
        <w:rPr>
          <w:rFonts w:asciiTheme="majorHAnsi" w:eastAsia="Calibri" w:hAnsiTheme="majorHAnsi" w:cs="B Mitra" w:hint="eastAsia"/>
          <w:szCs w:val="24"/>
          <w:rtl/>
        </w:rPr>
        <w:instrText>اکس</w:instrText>
      </w:r>
      <w:r w:rsidR="00E339D8">
        <w:rPr>
          <w:rFonts w:asciiTheme="majorHAnsi" w:eastAsia="Calibri" w:hAnsiTheme="majorHAnsi" w:cs="B Mitra" w:hint="cs"/>
          <w:szCs w:val="24"/>
          <w:rtl/>
        </w:rPr>
        <w:instrText>ی</w:instrText>
      </w:r>
      <w:r w:rsidR="00E339D8">
        <w:rPr>
          <w:rFonts w:asciiTheme="majorHAnsi" w:eastAsia="Calibri" w:hAnsiTheme="majorHAnsi" w:cs="B Mitra" w:hint="eastAsia"/>
          <w:szCs w:val="24"/>
          <w:rtl/>
        </w:rPr>
        <w:instrText>د</w:instrText>
      </w:r>
      <w:r w:rsidR="00E339D8">
        <w:rPr>
          <w:rFonts w:asciiTheme="majorHAnsi" w:eastAsia="Calibri" w:hAnsiTheme="majorHAnsi" w:cs="B Mitra"/>
          <w:szCs w:val="24"/>
          <w:rtl/>
        </w:rPr>
        <w:instrText xml:space="preserve"> </w:instrText>
      </w:r>
      <w:r w:rsidR="00E339D8">
        <w:rPr>
          <w:rFonts w:asciiTheme="majorHAnsi" w:eastAsia="Calibri" w:hAnsiTheme="majorHAnsi" w:cs="B Mitra" w:hint="eastAsia"/>
          <w:szCs w:val="24"/>
          <w:rtl/>
        </w:rPr>
        <w:instrText>سر</w:instrText>
      </w:r>
      <w:r w:rsidR="00E339D8">
        <w:rPr>
          <w:rFonts w:asciiTheme="majorHAnsi" w:eastAsia="Calibri" w:hAnsiTheme="majorHAnsi" w:cs="B Mitra" w:hint="cs"/>
          <w:szCs w:val="24"/>
          <w:rtl/>
        </w:rPr>
        <w:instrText>ی</w:instrText>
      </w:r>
      <w:r w:rsidR="00E339D8">
        <w:rPr>
          <w:rFonts w:asciiTheme="majorHAnsi" w:eastAsia="Calibri" w:hAnsiTheme="majorHAnsi" w:cs="B Mitra" w:hint="eastAsia"/>
          <w:szCs w:val="24"/>
          <w:rtl/>
        </w:rPr>
        <w:instrText>م</w:instrText>
      </w:r>
      <w:r w:rsidR="00E339D8">
        <w:rPr>
          <w:rFonts w:asciiTheme="majorHAnsi" w:eastAsia="Calibri" w:hAnsiTheme="majorHAnsi" w:cs="B Mitra"/>
          <w:szCs w:val="24"/>
          <w:rtl/>
        </w:rPr>
        <w:instrText xml:space="preserve"> </w:instrText>
      </w:r>
      <w:r w:rsidR="00E339D8">
        <w:rPr>
          <w:rFonts w:asciiTheme="majorHAnsi" w:eastAsia="Calibri" w:hAnsiTheme="majorHAnsi" w:cs="B Mitra" w:hint="eastAsia"/>
          <w:szCs w:val="24"/>
          <w:rtl/>
        </w:rPr>
        <w:instrText>توسط</w:instrText>
      </w:r>
      <w:r w:rsidR="00E339D8">
        <w:rPr>
          <w:rFonts w:asciiTheme="majorHAnsi" w:eastAsia="Calibri" w:hAnsiTheme="majorHAnsi" w:cs="B Mitra"/>
          <w:szCs w:val="24"/>
          <w:rtl/>
        </w:rPr>
        <w:instrText xml:space="preserve"> </w:instrText>
      </w:r>
      <w:r w:rsidR="00E339D8">
        <w:rPr>
          <w:rFonts w:asciiTheme="majorHAnsi" w:eastAsia="Calibri" w:hAnsiTheme="majorHAnsi" w:cs="B Mitra" w:hint="eastAsia"/>
          <w:szCs w:val="24"/>
          <w:rtl/>
        </w:rPr>
        <w:instrText>جدا</w:instrText>
      </w:r>
      <w:r w:rsidR="00E339D8">
        <w:rPr>
          <w:rFonts w:asciiTheme="majorHAnsi" w:eastAsia="Calibri" w:hAnsiTheme="majorHAnsi" w:cs="B Mitra" w:hint="cs"/>
          <w:szCs w:val="24"/>
          <w:rtl/>
        </w:rPr>
        <w:instrText>ی</w:instrText>
      </w:r>
      <w:r w:rsidR="00E339D8">
        <w:rPr>
          <w:rFonts w:asciiTheme="majorHAnsi" w:eastAsia="Calibri" w:hAnsiTheme="majorHAnsi" w:cs="B Mitra" w:hint="eastAsia"/>
          <w:szCs w:val="24"/>
          <w:rtl/>
        </w:rPr>
        <w:instrText>ه</w:instrText>
      </w:r>
      <w:r w:rsidR="00E339D8">
        <w:rPr>
          <w:rFonts w:asciiTheme="majorHAnsi" w:eastAsia="Calibri" w:hAnsiTheme="majorHAnsi" w:cs="B Mitra"/>
          <w:szCs w:val="24"/>
          <w:rtl/>
        </w:rPr>
        <w:instrText xml:space="preserve"> </w:instrText>
      </w:r>
      <w:r w:rsidR="00E339D8">
        <w:rPr>
          <w:rFonts w:asciiTheme="majorHAnsi" w:eastAsia="Calibri" w:hAnsiTheme="majorHAnsi" w:cs="B Mitra" w:hint="eastAsia"/>
          <w:szCs w:val="24"/>
          <w:rtl/>
        </w:rPr>
        <w:instrText>ها</w:instrText>
      </w:r>
      <w:r w:rsidR="00E339D8">
        <w:rPr>
          <w:rFonts w:asciiTheme="majorHAnsi" w:eastAsia="Calibri" w:hAnsiTheme="majorHAnsi" w:cs="B Mitra" w:hint="cs"/>
          <w:szCs w:val="24"/>
          <w:rtl/>
        </w:rPr>
        <w:instrText>ی</w:instrText>
      </w:r>
      <w:r w:rsidR="00E339D8">
        <w:rPr>
          <w:rFonts w:asciiTheme="majorHAnsi" w:eastAsia="Calibri" w:hAnsiTheme="majorHAnsi" w:cs="B Mitra"/>
          <w:szCs w:val="24"/>
          <w:rtl/>
        </w:rPr>
        <w:instrText xml:space="preserve"> </w:instrText>
      </w:r>
      <w:r w:rsidR="00E339D8">
        <w:rPr>
          <w:rFonts w:asciiTheme="majorHAnsi" w:eastAsia="Calibri" w:hAnsiTheme="majorHAnsi" w:cs="B Mitra" w:hint="eastAsia"/>
          <w:szCs w:val="24"/>
          <w:rtl/>
        </w:rPr>
        <w:instrText>بوم</w:instrText>
      </w:r>
      <w:r w:rsidR="00E339D8">
        <w:rPr>
          <w:rFonts w:asciiTheme="majorHAnsi" w:eastAsia="Calibri" w:hAnsiTheme="majorHAnsi" w:cs="B Mitra" w:hint="cs"/>
          <w:szCs w:val="24"/>
          <w:rtl/>
        </w:rPr>
        <w:instrText>ی</w:instrText>
      </w:r>
      <w:r w:rsidR="00E339D8">
        <w:rPr>
          <w:rFonts w:asciiTheme="majorHAnsi" w:eastAsia="Calibri" w:hAnsiTheme="majorHAnsi" w:cs="B Mitra"/>
          <w:szCs w:val="24"/>
          <w:rtl/>
        </w:rPr>
        <w:instrText xml:space="preserve"> </w:instrText>
      </w:r>
      <w:r w:rsidR="00E339D8">
        <w:rPr>
          <w:rFonts w:asciiTheme="majorHAnsi" w:eastAsia="Calibri" w:hAnsiTheme="majorHAnsi" w:cs="B Mitra" w:hint="eastAsia"/>
          <w:szCs w:val="24"/>
          <w:rtl/>
        </w:rPr>
        <w:instrText>باکتر</w:instrText>
      </w:r>
      <w:r w:rsidR="00E339D8">
        <w:rPr>
          <w:rFonts w:asciiTheme="majorHAnsi" w:eastAsia="Calibri" w:hAnsiTheme="majorHAnsi" w:cs="B Mitra" w:hint="cs"/>
          <w:szCs w:val="24"/>
          <w:rtl/>
        </w:rPr>
        <w:instrText>ی</w:instrText>
      </w:r>
      <w:r w:rsidR="00E339D8">
        <w:rPr>
          <w:rFonts w:asciiTheme="majorHAnsi" w:eastAsia="Calibri" w:hAnsiTheme="majorHAnsi" w:cs="B Mitra"/>
          <w:szCs w:val="24"/>
          <w:rtl/>
        </w:rPr>
        <w:instrText xml:space="preserve"> </w:instrText>
      </w:r>
      <w:r w:rsidR="00E339D8">
        <w:rPr>
          <w:rFonts w:asciiTheme="majorHAnsi" w:eastAsia="Calibri" w:hAnsiTheme="majorHAnsi" w:cs="B Mitra" w:hint="eastAsia"/>
          <w:szCs w:val="24"/>
          <w:rtl/>
        </w:rPr>
        <w:instrText>لوم</w:instrText>
      </w:r>
      <w:r w:rsidR="00E339D8">
        <w:rPr>
          <w:rFonts w:asciiTheme="majorHAnsi" w:eastAsia="Calibri" w:hAnsiTheme="majorHAnsi" w:cs="B Mitra" w:hint="cs"/>
          <w:szCs w:val="24"/>
          <w:rtl/>
        </w:rPr>
        <w:instrText>ی</w:instrText>
      </w:r>
      <w:r w:rsidR="00E339D8">
        <w:rPr>
          <w:rFonts w:asciiTheme="majorHAnsi" w:eastAsia="Calibri" w:hAnsiTheme="majorHAnsi" w:cs="B Mitra" w:hint="eastAsia"/>
          <w:szCs w:val="24"/>
          <w:rtl/>
        </w:rPr>
        <w:instrText>نسانس</w:instrText>
      </w:r>
      <w:r w:rsidR="00E339D8">
        <w:rPr>
          <w:rFonts w:asciiTheme="majorHAnsi" w:eastAsia="Calibri" w:hAnsiTheme="majorHAnsi" w:cs="B Mitra"/>
          <w:szCs w:val="24"/>
        </w:rPr>
        <w:instrText>","type":"article-journal","volume":"3"},"uris":["http://www.mendeley.com/documents/?uuid=0b745954-9f6f-4bae-a29a-3ba7ac272e9e"]}],"mendeley":{"formattedCitation":"[9,10]","manualFormatting":"[10</w:instrText>
      </w:r>
      <w:r w:rsidR="00E339D8">
        <w:rPr>
          <w:rFonts w:ascii="Arial" w:eastAsia="Calibri" w:hAnsi="Arial" w:cs="Arial"/>
          <w:szCs w:val="24"/>
        </w:rPr>
        <w:instrText>،</w:instrText>
      </w:r>
      <w:r w:rsidR="00E339D8">
        <w:rPr>
          <w:rFonts w:asciiTheme="majorHAnsi" w:eastAsia="Calibri" w:hAnsiTheme="majorHAnsi" w:cs="B Mitra"/>
          <w:szCs w:val="24"/>
        </w:rPr>
        <w:instrText>9]","plainTextFormattedCitation":"[9,10]","previouslyFormattedCitation":"[9,10]"},"properties":{"noteIndex":0},"schema":"https://github.com/citation-style-language/schema/raw/master/csl-citation.json"}</w:instrText>
      </w:r>
      <w:r w:rsidRPr="00025AC9">
        <w:rPr>
          <w:rFonts w:asciiTheme="majorHAnsi" w:eastAsia="Calibri" w:hAnsiTheme="majorHAnsi" w:cs="B Mitra" w:hint="cs"/>
          <w:szCs w:val="24"/>
          <w:rtl/>
        </w:rPr>
        <w:fldChar w:fldCharType="separate"/>
      </w:r>
      <w:r w:rsidR="000B6803" w:rsidRPr="000B6803">
        <w:rPr>
          <w:rFonts w:asciiTheme="majorHAnsi" w:eastAsia="Calibri" w:hAnsiTheme="majorHAnsi" w:cs="B Mitra" w:hint="cs"/>
          <w:noProof/>
          <w:szCs w:val="24"/>
          <w:rtl/>
        </w:rPr>
        <w:t>[10،9]</w:t>
      </w:r>
      <w:r w:rsidRPr="00025AC9">
        <w:rPr>
          <w:rFonts w:asciiTheme="majorHAnsi" w:eastAsia="Calibri" w:hAnsiTheme="majorHAnsi" w:cs="B Mitra" w:hint="cs"/>
          <w:szCs w:val="24"/>
          <w:rtl/>
        </w:rPr>
        <w:fldChar w:fldCharType="end"/>
      </w:r>
      <w:r w:rsidRPr="00025AC9">
        <w:rPr>
          <w:rFonts w:asciiTheme="majorHAnsi" w:eastAsia="Calibri" w:hAnsiTheme="majorHAnsi" w:cs="B Mitra" w:hint="cs"/>
          <w:szCs w:val="24"/>
          <w:rtl/>
        </w:rPr>
        <w:t>.</w:t>
      </w:r>
    </w:p>
    <w:p w14:paraId="6B2A604E" w14:textId="77777777" w:rsidR="00E04C74" w:rsidRDefault="00E04C74" w:rsidP="00E95A92">
      <w:pPr>
        <w:jc w:val="lowKashida"/>
        <w:rPr>
          <w:rFonts w:asciiTheme="majorHAnsi" w:eastAsia="Calibri" w:hAnsiTheme="majorHAnsi" w:cs="B Mitra"/>
          <w:szCs w:val="24"/>
          <w:rtl/>
        </w:rPr>
      </w:pPr>
    </w:p>
    <w:p w14:paraId="017012FF" w14:textId="77777777" w:rsidR="00590EC4" w:rsidRPr="00025AC9" w:rsidRDefault="00590EC4" w:rsidP="00E95A92">
      <w:pPr>
        <w:jc w:val="lowKashida"/>
        <w:rPr>
          <w:rFonts w:asciiTheme="majorHAnsi" w:eastAsia="Calibri" w:hAnsiTheme="majorHAnsi" w:cs="B Mitra"/>
          <w:szCs w:val="24"/>
        </w:rPr>
      </w:pPr>
    </w:p>
    <w:p w14:paraId="10007428" w14:textId="1FF7A15E" w:rsidR="00025AC9" w:rsidRPr="00527767" w:rsidRDefault="00025AC9" w:rsidP="00025AC9">
      <w:pPr>
        <w:jc w:val="lowKashida"/>
        <w:rPr>
          <w:rFonts w:asciiTheme="majorHAnsi" w:eastAsia="Calibri" w:hAnsiTheme="majorHAnsi" w:cs="B Mitra"/>
          <w:szCs w:val="24"/>
          <w:rtl/>
        </w:rPr>
      </w:pPr>
      <w:r w:rsidRPr="00527767">
        <w:rPr>
          <w:rFonts w:asciiTheme="majorHAnsi" w:eastAsia="Calibri" w:hAnsiTheme="majorHAnsi" w:cs="B Mitra" w:hint="eastAsia"/>
          <w:szCs w:val="24"/>
          <w:rtl/>
        </w:rPr>
        <w:lastRenderedPageBreak/>
        <w:t>مشخصه</w:t>
      </w:r>
      <w:r w:rsidR="004A1E1A" w:rsidRPr="00527767">
        <w:rPr>
          <w:rFonts w:asciiTheme="majorHAnsi" w:eastAsia="Calibri" w:hAnsiTheme="majorHAnsi" w:cs="B Mitra"/>
          <w:szCs w:val="24"/>
          <w:rtl/>
        </w:rPr>
        <w:softHyphen/>
      </w:r>
      <w:r w:rsidRPr="00527767">
        <w:rPr>
          <w:rFonts w:asciiTheme="majorHAnsi" w:eastAsia="Calibri" w:hAnsiTheme="majorHAnsi" w:cs="B Mitra" w:hint="cs"/>
          <w:szCs w:val="24"/>
          <w:rtl/>
        </w:rPr>
        <w:t>ی</w:t>
      </w:r>
      <w:r w:rsidRPr="00527767">
        <w:rPr>
          <w:rFonts w:asciiTheme="majorHAnsi" w:eastAsia="Calibri" w:hAnsiTheme="majorHAnsi" w:cs="B Mitra" w:hint="eastAsia"/>
          <w:szCs w:val="24"/>
          <w:rtl/>
        </w:rPr>
        <w:t>اب</w:t>
      </w:r>
      <w:r w:rsidRPr="00527767">
        <w:rPr>
          <w:rFonts w:asciiTheme="majorHAnsi" w:eastAsia="Calibri" w:hAnsiTheme="majorHAnsi" w:cs="B Mitra" w:hint="cs"/>
          <w:szCs w:val="24"/>
          <w:rtl/>
        </w:rPr>
        <w:t>ی</w:t>
      </w:r>
      <w:r w:rsidRPr="00527767">
        <w:rPr>
          <w:rFonts w:asciiTheme="majorHAnsi" w:eastAsia="Calibri" w:hAnsiTheme="majorHAnsi" w:cs="B Mitra"/>
          <w:szCs w:val="24"/>
          <w:rtl/>
        </w:rPr>
        <w:t xml:space="preserve"> </w:t>
      </w:r>
      <w:r w:rsidRPr="00527767">
        <w:rPr>
          <w:rFonts w:asciiTheme="majorHAnsi" w:eastAsia="Calibri" w:hAnsiTheme="majorHAnsi" w:cs="B Mitra" w:hint="eastAsia"/>
          <w:szCs w:val="24"/>
          <w:rtl/>
        </w:rPr>
        <w:t>نانوذرات</w:t>
      </w:r>
    </w:p>
    <w:p w14:paraId="7C74CC7D" w14:textId="3FE5590C" w:rsidR="00025AC9" w:rsidRDefault="00025AC9" w:rsidP="00025AC9">
      <w:pPr>
        <w:jc w:val="lowKashida"/>
        <w:rPr>
          <w:rFonts w:asciiTheme="majorHAnsi" w:eastAsia="Calibri" w:hAnsiTheme="majorHAnsi" w:cs="B Mitra"/>
          <w:szCs w:val="24"/>
          <w:rtl/>
        </w:rPr>
      </w:pPr>
      <w:r w:rsidRPr="00025AC9">
        <w:rPr>
          <w:rFonts w:asciiTheme="majorHAnsi" w:eastAsia="Calibri" w:hAnsiTheme="majorHAnsi" w:cs="B Mitra" w:hint="cs"/>
          <w:szCs w:val="24"/>
          <w:rtl/>
        </w:rPr>
        <w:t xml:space="preserve">در این مطالعه، آنالیز  </w:t>
      </w:r>
      <w:r w:rsidRPr="00590EC4">
        <w:rPr>
          <w:rFonts w:asciiTheme="majorHAnsi" w:eastAsia="Calibri" w:hAnsiTheme="majorHAnsi" w:cs="B Mitra"/>
          <w:sz w:val="20"/>
          <w:szCs w:val="20"/>
        </w:rPr>
        <w:t>XRD</w:t>
      </w:r>
      <w:r w:rsidRPr="00025AC9">
        <w:rPr>
          <w:rFonts w:asciiTheme="majorHAnsi" w:eastAsia="Calibri" w:hAnsiTheme="majorHAnsi" w:cs="B Mitra" w:hint="cs"/>
          <w:szCs w:val="24"/>
          <w:rtl/>
        </w:rPr>
        <w:t xml:space="preserve"> با استفاده از دستگاه پراش پرتو ایکس (</w:t>
      </w:r>
      <w:r w:rsidRPr="00025AC9">
        <w:rPr>
          <w:rFonts w:asciiTheme="majorHAnsi" w:eastAsia="Calibri" w:hAnsiTheme="majorHAnsi" w:cs="B Mitra"/>
          <w:szCs w:val="24"/>
        </w:rPr>
        <w:t>r</w:t>
      </w:r>
      <w:r w:rsidRPr="00590EC4">
        <w:rPr>
          <w:rFonts w:asciiTheme="majorHAnsi" w:eastAsia="Calibri" w:hAnsiTheme="majorHAnsi" w:cs="B Mitra"/>
          <w:sz w:val="20"/>
          <w:szCs w:val="20"/>
        </w:rPr>
        <w:t>ay</w:t>
      </w:r>
      <w:r w:rsidRPr="00590EC4">
        <w:rPr>
          <w:rFonts w:asciiTheme="majorHAnsi" w:eastAsia="Calibri" w:hAnsiTheme="majorHAnsi" w:cs="B Mitra" w:hint="cs"/>
          <w:sz w:val="20"/>
          <w:szCs w:val="20"/>
          <w:rtl/>
        </w:rPr>
        <w:t xml:space="preserve"> -</w:t>
      </w:r>
      <w:r w:rsidRPr="00590EC4">
        <w:rPr>
          <w:rFonts w:asciiTheme="majorHAnsi" w:eastAsia="Calibri" w:hAnsiTheme="majorHAnsi" w:cs="B Mitra"/>
          <w:sz w:val="20"/>
          <w:szCs w:val="20"/>
        </w:rPr>
        <w:t>GNR Explorer X</w:t>
      </w:r>
      <w:r w:rsidRPr="00025AC9">
        <w:rPr>
          <w:rFonts w:asciiTheme="majorHAnsi" w:eastAsia="Calibri" w:hAnsiTheme="majorHAnsi" w:cs="B Mitra" w:hint="cs"/>
          <w:szCs w:val="24"/>
          <w:rtl/>
        </w:rPr>
        <w:t xml:space="preserve">) آزمایشگاه مرکزی دانشگاه فردوسی، برای بررسی تشکیل ساختار بلوری نانوذرات اکسید سریم تولید شده، انجام گردید. پراش پرتونگاری </w:t>
      </w:r>
      <w:r w:rsidRPr="00590EC4">
        <w:rPr>
          <w:rFonts w:asciiTheme="majorHAnsi" w:eastAsia="Calibri" w:hAnsiTheme="majorHAnsi" w:cs="B Mitra"/>
          <w:sz w:val="20"/>
          <w:szCs w:val="20"/>
        </w:rPr>
        <w:t>X</w:t>
      </w:r>
      <w:r w:rsidRPr="00025AC9">
        <w:rPr>
          <w:rFonts w:asciiTheme="majorHAnsi" w:eastAsia="Calibri" w:hAnsiTheme="majorHAnsi" w:cs="B Mitra" w:hint="cs"/>
          <w:szCs w:val="24"/>
          <w:rtl/>
        </w:rPr>
        <w:t xml:space="preserve"> ، یک روش آزمایش غیرمخرب برای تجزیه و تحلیل ساختار مواد بلوری می باشد. </w:t>
      </w:r>
    </w:p>
    <w:p w14:paraId="522B290F" w14:textId="56806DA0" w:rsidR="00025AC9" w:rsidRPr="00025AC9" w:rsidRDefault="00025AC9" w:rsidP="00025AC9">
      <w:pPr>
        <w:jc w:val="lowKashida"/>
        <w:rPr>
          <w:rFonts w:asciiTheme="majorHAnsi" w:eastAsia="Calibri" w:hAnsiTheme="majorHAnsi" w:cs="B Mitra"/>
          <w:szCs w:val="24"/>
          <w:rtl/>
        </w:rPr>
      </w:pPr>
    </w:p>
    <w:p w14:paraId="27D5CCD3" w14:textId="26172056" w:rsidR="00025AC9" w:rsidRPr="00025AC9" w:rsidRDefault="00025AC9" w:rsidP="00025AC9">
      <w:pPr>
        <w:jc w:val="lowKashida"/>
        <w:rPr>
          <w:rFonts w:asciiTheme="majorHAnsi" w:eastAsia="Calibri" w:hAnsiTheme="majorHAnsi" w:cs="B Mitra"/>
          <w:b/>
          <w:bCs/>
          <w:szCs w:val="24"/>
          <w:rtl/>
        </w:rPr>
      </w:pPr>
      <w:r w:rsidRPr="00025AC9">
        <w:rPr>
          <w:rFonts w:asciiTheme="majorHAnsi" w:eastAsia="Calibri" w:hAnsiTheme="majorHAnsi" w:cs="B Mitra" w:hint="cs"/>
          <w:b/>
          <w:bCs/>
          <w:szCs w:val="24"/>
          <w:rtl/>
        </w:rPr>
        <w:t xml:space="preserve">نتایج و بحث </w:t>
      </w:r>
    </w:p>
    <w:p w14:paraId="501F8667" w14:textId="141D50BB" w:rsidR="00025AC9" w:rsidRPr="00527767" w:rsidRDefault="00025AC9" w:rsidP="00025AC9">
      <w:pPr>
        <w:jc w:val="lowKashida"/>
        <w:rPr>
          <w:rFonts w:asciiTheme="majorHAnsi" w:eastAsia="Calibri" w:hAnsiTheme="majorHAnsi" w:cs="B Mitra"/>
          <w:szCs w:val="24"/>
          <w:rtl/>
        </w:rPr>
      </w:pPr>
      <w:r w:rsidRPr="00527767">
        <w:rPr>
          <w:rFonts w:asciiTheme="majorHAnsi" w:eastAsia="Calibri" w:hAnsiTheme="majorHAnsi" w:cs="B Mitra" w:hint="eastAsia"/>
          <w:szCs w:val="24"/>
          <w:rtl/>
        </w:rPr>
        <w:t>خالص</w:t>
      </w:r>
      <w:r w:rsidR="004A1E1A" w:rsidRPr="00527767">
        <w:rPr>
          <w:rFonts w:asciiTheme="majorHAnsi" w:eastAsia="Calibri" w:hAnsiTheme="majorHAnsi" w:cs="B Mitra"/>
          <w:szCs w:val="24"/>
          <w:rtl/>
        </w:rPr>
        <w:softHyphen/>
      </w:r>
      <w:r w:rsidRPr="00527767">
        <w:rPr>
          <w:rFonts w:asciiTheme="majorHAnsi" w:eastAsia="Calibri" w:hAnsiTheme="majorHAnsi" w:cs="B Mitra" w:hint="eastAsia"/>
          <w:szCs w:val="24"/>
          <w:rtl/>
        </w:rPr>
        <w:t>ساز</w:t>
      </w:r>
      <w:r w:rsidRPr="00527767">
        <w:rPr>
          <w:rFonts w:asciiTheme="majorHAnsi" w:eastAsia="Calibri" w:hAnsiTheme="majorHAnsi" w:cs="B Mitra" w:hint="cs"/>
          <w:szCs w:val="24"/>
          <w:rtl/>
        </w:rPr>
        <w:t>ی</w:t>
      </w:r>
      <w:r w:rsidRPr="00527767">
        <w:rPr>
          <w:rFonts w:asciiTheme="majorHAnsi" w:eastAsia="Calibri" w:hAnsiTheme="majorHAnsi" w:cs="B Mitra"/>
          <w:szCs w:val="24"/>
          <w:rtl/>
        </w:rPr>
        <w:t xml:space="preserve"> </w:t>
      </w:r>
      <w:r w:rsidRPr="00527767">
        <w:rPr>
          <w:rFonts w:asciiTheme="majorHAnsi" w:eastAsia="Calibri" w:hAnsiTheme="majorHAnsi" w:cs="B Mitra" w:hint="eastAsia"/>
          <w:szCs w:val="24"/>
          <w:rtl/>
        </w:rPr>
        <w:t>باکتر</w:t>
      </w:r>
      <w:r w:rsidRPr="00527767">
        <w:rPr>
          <w:rFonts w:asciiTheme="majorHAnsi" w:eastAsia="Calibri" w:hAnsiTheme="majorHAnsi" w:cs="B Mitra" w:hint="cs"/>
          <w:szCs w:val="24"/>
          <w:rtl/>
        </w:rPr>
        <w:t>ی</w:t>
      </w:r>
      <w:r w:rsidR="003F11F1" w:rsidRPr="00527767">
        <w:rPr>
          <w:rFonts w:asciiTheme="majorHAnsi" w:eastAsia="Calibri" w:hAnsiTheme="majorHAnsi" w:cs="B Mitra" w:hint="eastAsia"/>
          <w:szCs w:val="24"/>
        </w:rPr>
        <w:t>‌</w:t>
      </w:r>
      <w:r w:rsidRPr="00527767">
        <w:rPr>
          <w:rFonts w:asciiTheme="majorHAnsi" w:eastAsia="Calibri" w:hAnsiTheme="majorHAnsi" w:cs="B Mitra" w:hint="eastAsia"/>
          <w:szCs w:val="24"/>
          <w:rtl/>
        </w:rPr>
        <w:t>ها</w:t>
      </w:r>
    </w:p>
    <w:p w14:paraId="69BF9852" w14:textId="73375CD5" w:rsidR="00025AC9" w:rsidRDefault="00025AC9" w:rsidP="00025AC9">
      <w:pPr>
        <w:jc w:val="lowKashida"/>
        <w:rPr>
          <w:rFonts w:asciiTheme="majorHAnsi" w:eastAsia="Calibri" w:hAnsiTheme="majorHAnsi" w:cs="B Mitra"/>
          <w:szCs w:val="24"/>
          <w:rtl/>
        </w:rPr>
      </w:pPr>
      <w:r w:rsidRPr="00025AC9">
        <w:rPr>
          <w:rFonts w:asciiTheme="majorHAnsi" w:eastAsia="Calibri" w:hAnsiTheme="majorHAnsi" w:cs="B Mitra" w:hint="cs"/>
          <w:noProof/>
          <w:szCs w:val="24"/>
          <w:rtl/>
        </w:rPr>
        <w:drawing>
          <wp:anchor distT="0" distB="0" distL="114300" distR="114300" simplePos="0" relativeHeight="251636736" behindDoc="0" locked="0" layoutInCell="1" allowOverlap="1" wp14:anchorId="63AA7B75" wp14:editId="24FB3C73">
            <wp:simplePos x="0" y="0"/>
            <wp:positionH relativeFrom="margin">
              <wp:posOffset>3185160</wp:posOffset>
            </wp:positionH>
            <wp:positionV relativeFrom="paragraph">
              <wp:posOffset>1075690</wp:posOffset>
            </wp:positionV>
            <wp:extent cx="2879725" cy="575945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9725" cy="5759450"/>
                    </a:xfrm>
                    <a:prstGeom prst="rect">
                      <a:avLst/>
                    </a:prstGeom>
                    <a:noFill/>
                  </pic:spPr>
                </pic:pic>
              </a:graphicData>
            </a:graphic>
            <wp14:sizeRelH relativeFrom="page">
              <wp14:pctWidth>0</wp14:pctWidth>
            </wp14:sizeRelH>
            <wp14:sizeRelV relativeFrom="page">
              <wp14:pctHeight>0</wp14:pctHeight>
            </wp14:sizeRelV>
          </wp:anchor>
        </w:drawing>
      </w:r>
      <w:r w:rsidRPr="00025AC9">
        <w:rPr>
          <w:rFonts w:asciiTheme="majorHAnsi" w:eastAsia="Calibri" w:hAnsiTheme="majorHAnsi" w:cs="B Mitra" w:hint="cs"/>
          <w:szCs w:val="24"/>
          <w:rtl/>
        </w:rPr>
        <w:t>باکتری</w:t>
      </w:r>
      <w:r w:rsidR="004A1E1A">
        <w:rPr>
          <w:rFonts w:asciiTheme="majorHAnsi" w:eastAsia="Calibri" w:hAnsiTheme="majorHAnsi" w:cs="B Mitra"/>
          <w:szCs w:val="24"/>
          <w:rtl/>
        </w:rPr>
        <w:softHyphen/>
      </w:r>
      <w:r w:rsidRPr="00025AC9">
        <w:rPr>
          <w:rFonts w:asciiTheme="majorHAnsi" w:eastAsia="Calibri" w:hAnsiTheme="majorHAnsi" w:cs="B Mitra" w:hint="cs"/>
          <w:szCs w:val="24"/>
          <w:rtl/>
        </w:rPr>
        <w:t>های مورد استفاده در این پژهش از سویه</w:t>
      </w:r>
      <w:r w:rsidR="004A1E1A">
        <w:rPr>
          <w:rFonts w:asciiTheme="majorHAnsi" w:eastAsia="Calibri" w:hAnsiTheme="majorHAnsi" w:cs="B Mitra"/>
          <w:szCs w:val="24"/>
          <w:rtl/>
        </w:rPr>
        <w:softHyphen/>
      </w:r>
      <w:r w:rsidRPr="00025AC9">
        <w:rPr>
          <w:rFonts w:asciiTheme="majorHAnsi" w:eastAsia="Calibri" w:hAnsiTheme="majorHAnsi" w:cs="B Mitra" w:hint="cs"/>
          <w:szCs w:val="24"/>
          <w:rtl/>
        </w:rPr>
        <w:t>های بومی جداشده از</w:t>
      </w:r>
      <w:r w:rsidR="0095622D">
        <w:rPr>
          <w:rFonts w:asciiTheme="majorHAnsi" w:eastAsia="Calibri" w:hAnsiTheme="majorHAnsi" w:cs="B Mitra" w:hint="cs"/>
          <w:szCs w:val="24"/>
          <w:rtl/>
        </w:rPr>
        <w:t xml:space="preserve"> </w:t>
      </w:r>
      <w:r w:rsidRPr="00025AC9">
        <w:rPr>
          <w:rFonts w:asciiTheme="majorHAnsi" w:eastAsia="Calibri" w:hAnsiTheme="majorHAnsi" w:cs="B Mitra" w:hint="cs"/>
          <w:szCs w:val="24"/>
          <w:rtl/>
        </w:rPr>
        <w:t>ارتفاعات زاگرس می</w:t>
      </w:r>
      <w:r w:rsidR="004A1E1A">
        <w:rPr>
          <w:rFonts w:asciiTheme="majorHAnsi" w:eastAsia="Calibri" w:hAnsiTheme="majorHAnsi" w:cs="B Mitra"/>
          <w:szCs w:val="24"/>
          <w:rtl/>
        </w:rPr>
        <w:softHyphen/>
      </w:r>
      <w:r w:rsidRPr="00025AC9">
        <w:rPr>
          <w:rFonts w:asciiTheme="majorHAnsi" w:eastAsia="Calibri" w:hAnsiTheme="majorHAnsi" w:cs="B Mitra" w:hint="cs"/>
          <w:szCs w:val="24"/>
          <w:rtl/>
        </w:rPr>
        <w:t xml:space="preserve">باشند </w:t>
      </w:r>
      <w:r w:rsidRPr="004A1E1A">
        <w:rPr>
          <w:rFonts w:asciiTheme="majorHAnsi" w:eastAsia="Calibri" w:hAnsiTheme="majorHAnsi" w:cs="B Mitra" w:hint="cs"/>
          <w:szCs w:val="24"/>
          <w:rtl/>
        </w:rPr>
        <w:t xml:space="preserve">که </w:t>
      </w:r>
      <w:r w:rsidR="009D4E9B" w:rsidRPr="004A1E1A">
        <w:rPr>
          <w:rFonts w:asciiTheme="majorHAnsi" w:eastAsia="Calibri" w:hAnsiTheme="majorHAnsi" w:cs="B Mitra" w:hint="cs"/>
          <w:szCs w:val="24"/>
          <w:rtl/>
        </w:rPr>
        <w:t xml:space="preserve">بر اساس نتایج تست تحمل نمک سه سویه برای سنتز نانوذرات انتخاب شدند. </w:t>
      </w:r>
      <w:r w:rsidRPr="00025AC9">
        <w:rPr>
          <w:rFonts w:asciiTheme="majorHAnsi" w:eastAsia="Calibri" w:hAnsiTheme="majorHAnsi" w:cs="B Mitra" w:hint="cs"/>
          <w:szCs w:val="24"/>
          <w:rtl/>
        </w:rPr>
        <w:t>نتیجه رنگ</w:t>
      </w:r>
      <w:r w:rsidR="004A1E1A">
        <w:rPr>
          <w:rFonts w:asciiTheme="majorHAnsi" w:eastAsia="Calibri" w:hAnsiTheme="majorHAnsi" w:cs="B Mitra"/>
          <w:szCs w:val="24"/>
          <w:rtl/>
        </w:rPr>
        <w:softHyphen/>
      </w:r>
      <w:r w:rsidRPr="00025AC9">
        <w:rPr>
          <w:rFonts w:asciiTheme="majorHAnsi" w:eastAsia="Calibri" w:hAnsiTheme="majorHAnsi" w:cs="B Mitra" w:hint="cs"/>
          <w:szCs w:val="24"/>
          <w:rtl/>
        </w:rPr>
        <w:t>آمیزی گرم بر روی آن</w:t>
      </w:r>
      <w:r w:rsidR="004A1E1A">
        <w:rPr>
          <w:rFonts w:asciiTheme="majorHAnsi" w:eastAsia="Calibri" w:hAnsiTheme="majorHAnsi" w:cs="B Mitra"/>
          <w:szCs w:val="24"/>
          <w:rtl/>
        </w:rPr>
        <w:softHyphen/>
      </w:r>
      <w:r w:rsidRPr="00025AC9">
        <w:rPr>
          <w:rFonts w:asciiTheme="majorHAnsi" w:eastAsia="Calibri" w:hAnsiTheme="majorHAnsi" w:cs="B Mitra" w:hint="cs"/>
          <w:szCs w:val="24"/>
          <w:rtl/>
        </w:rPr>
        <w:t>ها نشان می</w:t>
      </w:r>
      <w:r w:rsidR="004A1E1A">
        <w:rPr>
          <w:rFonts w:asciiTheme="majorHAnsi" w:eastAsia="Calibri" w:hAnsiTheme="majorHAnsi" w:cs="B Mitra"/>
          <w:szCs w:val="24"/>
          <w:rtl/>
        </w:rPr>
        <w:softHyphen/>
      </w:r>
      <w:r w:rsidRPr="00025AC9">
        <w:rPr>
          <w:rFonts w:asciiTheme="majorHAnsi" w:eastAsia="Calibri" w:hAnsiTheme="majorHAnsi" w:cs="B Mitra" w:hint="cs"/>
          <w:szCs w:val="24"/>
          <w:rtl/>
        </w:rPr>
        <w:t>دهد که سویه</w:t>
      </w:r>
      <w:r w:rsidR="004A1E1A">
        <w:rPr>
          <w:rFonts w:asciiTheme="majorHAnsi" w:eastAsia="Calibri" w:hAnsiTheme="majorHAnsi" w:cs="B Mitra"/>
          <w:szCs w:val="24"/>
          <w:rtl/>
        </w:rPr>
        <w:softHyphen/>
      </w:r>
      <w:r w:rsidRPr="00025AC9">
        <w:rPr>
          <w:rFonts w:asciiTheme="majorHAnsi" w:eastAsia="Calibri" w:hAnsiTheme="majorHAnsi" w:cs="B Mitra" w:hint="cs"/>
          <w:szCs w:val="24"/>
          <w:rtl/>
        </w:rPr>
        <w:t>های شماره 17 و شماره 4 باسیل گرم منفی و سویه شماره 21 باسیل گرم مثبت می</w:t>
      </w:r>
      <w:r w:rsidR="004A1E1A">
        <w:rPr>
          <w:rFonts w:asciiTheme="majorHAnsi" w:eastAsia="Calibri" w:hAnsiTheme="majorHAnsi" w:cs="B Mitra"/>
          <w:szCs w:val="24"/>
          <w:rtl/>
        </w:rPr>
        <w:softHyphen/>
      </w:r>
      <w:r w:rsidRPr="00025AC9">
        <w:rPr>
          <w:rFonts w:asciiTheme="majorHAnsi" w:eastAsia="Calibri" w:hAnsiTheme="majorHAnsi" w:cs="B Mitra" w:hint="cs"/>
          <w:szCs w:val="24"/>
          <w:rtl/>
        </w:rPr>
        <w:t>باشند (شکل 1)</w:t>
      </w:r>
      <w:r>
        <w:rPr>
          <w:rFonts w:asciiTheme="majorHAnsi" w:eastAsia="Calibri" w:hAnsiTheme="majorHAnsi" w:cs="B Mitra" w:hint="cs"/>
          <w:szCs w:val="24"/>
          <w:rtl/>
        </w:rPr>
        <w:t>.</w:t>
      </w:r>
    </w:p>
    <w:p w14:paraId="727A2B9D" w14:textId="226FAF2F" w:rsidR="00590EC4" w:rsidRDefault="00025AC9" w:rsidP="00527767">
      <w:pPr>
        <w:jc w:val="center"/>
        <w:rPr>
          <w:rFonts w:asciiTheme="majorHAnsi" w:eastAsia="Calibri" w:hAnsiTheme="majorHAnsi" w:cs="B Mitra"/>
          <w:b/>
          <w:bCs/>
          <w:szCs w:val="24"/>
          <w:rtl/>
        </w:rPr>
      </w:pPr>
      <w:r w:rsidRPr="00025AC9">
        <w:rPr>
          <w:rFonts w:asciiTheme="majorHAnsi" w:eastAsia="Calibri" w:hAnsiTheme="majorHAnsi" w:cs="B Mitra" w:hint="cs"/>
          <w:sz w:val="22"/>
          <w:szCs w:val="22"/>
          <w:rtl/>
        </w:rPr>
        <w:t>شکل1: رنگ</w:t>
      </w:r>
      <w:r w:rsidR="00D05A29">
        <w:rPr>
          <w:rFonts w:asciiTheme="majorHAnsi" w:eastAsia="Calibri" w:hAnsiTheme="majorHAnsi" w:cs="B Mitra"/>
          <w:sz w:val="22"/>
          <w:szCs w:val="22"/>
          <w:rtl/>
        </w:rPr>
        <w:softHyphen/>
      </w:r>
      <w:r w:rsidRPr="00025AC9">
        <w:rPr>
          <w:rFonts w:asciiTheme="majorHAnsi" w:eastAsia="Calibri" w:hAnsiTheme="majorHAnsi" w:cs="B Mitra" w:hint="cs"/>
          <w:sz w:val="22"/>
          <w:szCs w:val="22"/>
          <w:rtl/>
        </w:rPr>
        <w:t>آمیزی الف) سویه 4 ب) سویه 17 و ج) سویه 21</w:t>
      </w:r>
      <w:r>
        <w:rPr>
          <w:rFonts w:asciiTheme="majorHAnsi" w:eastAsia="Calibri" w:hAnsiTheme="majorHAnsi" w:cs="B Mitra" w:hint="cs"/>
          <w:sz w:val="22"/>
          <w:szCs w:val="22"/>
          <w:rtl/>
        </w:rPr>
        <w:t>.</w:t>
      </w:r>
    </w:p>
    <w:p w14:paraId="7C2FD350" w14:textId="5163888B" w:rsidR="00025AC9" w:rsidRPr="00527767" w:rsidRDefault="00025AC9" w:rsidP="00025AC9">
      <w:pPr>
        <w:jc w:val="lowKashida"/>
        <w:rPr>
          <w:rFonts w:asciiTheme="majorHAnsi" w:eastAsia="Calibri" w:hAnsiTheme="majorHAnsi" w:cs="B Mitra"/>
          <w:szCs w:val="24"/>
          <w:rtl/>
        </w:rPr>
      </w:pPr>
      <w:r w:rsidRPr="00527767">
        <w:rPr>
          <w:rFonts w:asciiTheme="majorHAnsi" w:eastAsia="Calibri" w:hAnsiTheme="majorHAnsi" w:cs="B Mitra" w:hint="eastAsia"/>
          <w:szCs w:val="24"/>
          <w:rtl/>
        </w:rPr>
        <w:t>بررس</w:t>
      </w:r>
      <w:r w:rsidRPr="00527767">
        <w:rPr>
          <w:rFonts w:asciiTheme="majorHAnsi" w:eastAsia="Calibri" w:hAnsiTheme="majorHAnsi" w:cs="B Mitra" w:hint="cs"/>
          <w:szCs w:val="24"/>
          <w:rtl/>
        </w:rPr>
        <w:t>ی</w:t>
      </w:r>
      <w:r w:rsidRPr="00527767">
        <w:rPr>
          <w:rFonts w:asciiTheme="majorHAnsi" w:eastAsia="Calibri" w:hAnsiTheme="majorHAnsi" w:cs="B Mitra"/>
          <w:szCs w:val="24"/>
          <w:rtl/>
        </w:rPr>
        <w:t xml:space="preserve"> </w:t>
      </w:r>
      <w:r w:rsidRPr="00527767">
        <w:rPr>
          <w:rFonts w:asciiTheme="majorHAnsi" w:eastAsia="Calibri" w:hAnsiTheme="majorHAnsi" w:cs="B Mitra"/>
          <w:sz w:val="20"/>
          <w:szCs w:val="20"/>
        </w:rPr>
        <w:t>MTC</w:t>
      </w:r>
    </w:p>
    <w:p w14:paraId="51CAAB75" w14:textId="4AF44DCE" w:rsidR="00025AC9" w:rsidRDefault="00025AC9" w:rsidP="00025AC9">
      <w:pPr>
        <w:jc w:val="lowKashida"/>
        <w:rPr>
          <w:rFonts w:asciiTheme="majorHAnsi" w:eastAsia="Calibri" w:hAnsiTheme="majorHAnsi" w:cs="B Mitra"/>
          <w:szCs w:val="24"/>
          <w:rtl/>
        </w:rPr>
      </w:pPr>
      <w:r w:rsidRPr="00025AC9">
        <w:rPr>
          <w:rFonts w:asciiTheme="majorHAnsi" w:eastAsia="Calibri" w:hAnsiTheme="majorHAnsi" w:cs="B Mitra" w:hint="cs"/>
          <w:noProof/>
          <w:szCs w:val="24"/>
          <w:rtl/>
        </w:rPr>
        <w:drawing>
          <wp:anchor distT="0" distB="0" distL="114300" distR="114300" simplePos="0" relativeHeight="251657216" behindDoc="0" locked="0" layoutInCell="1" allowOverlap="1" wp14:anchorId="1E4F140B" wp14:editId="6666B631">
            <wp:simplePos x="0" y="0"/>
            <wp:positionH relativeFrom="margin">
              <wp:posOffset>-5715</wp:posOffset>
            </wp:positionH>
            <wp:positionV relativeFrom="paragraph">
              <wp:posOffset>1969770</wp:posOffset>
            </wp:positionV>
            <wp:extent cx="2879725" cy="5826760"/>
            <wp:effectExtent l="0" t="0" r="0" b="254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9725" cy="5826760"/>
                    </a:xfrm>
                    <a:prstGeom prst="rect">
                      <a:avLst/>
                    </a:prstGeom>
                    <a:noFill/>
                  </pic:spPr>
                </pic:pic>
              </a:graphicData>
            </a:graphic>
            <wp14:sizeRelH relativeFrom="page">
              <wp14:pctWidth>0</wp14:pctWidth>
            </wp14:sizeRelH>
            <wp14:sizeRelV relativeFrom="page">
              <wp14:pctHeight>0</wp14:pctHeight>
            </wp14:sizeRelV>
          </wp:anchor>
        </w:drawing>
      </w:r>
      <w:r w:rsidRPr="00025AC9">
        <w:rPr>
          <w:rFonts w:asciiTheme="majorHAnsi" w:eastAsia="Calibri" w:hAnsiTheme="majorHAnsi" w:cs="B Mitra" w:hint="cs"/>
          <w:szCs w:val="24"/>
          <w:rtl/>
        </w:rPr>
        <w:t>نتایج نشان داد که همه ی باکتری</w:t>
      </w:r>
      <w:r w:rsidR="00035F53">
        <w:rPr>
          <w:rFonts w:asciiTheme="majorHAnsi" w:eastAsia="Calibri" w:hAnsiTheme="majorHAnsi" w:cs="B Mitra"/>
          <w:szCs w:val="24"/>
          <w:rtl/>
        </w:rPr>
        <w:softHyphen/>
      </w:r>
      <w:r w:rsidRPr="00025AC9">
        <w:rPr>
          <w:rFonts w:asciiTheme="majorHAnsi" w:eastAsia="Calibri" w:hAnsiTheme="majorHAnsi" w:cs="B Mitra" w:hint="cs"/>
          <w:szCs w:val="24"/>
          <w:rtl/>
        </w:rPr>
        <w:t xml:space="preserve">های جداسازی شده مورد استفاده در این </w:t>
      </w:r>
      <w:r w:rsidRPr="00590EC4">
        <w:rPr>
          <w:rFonts w:asciiTheme="majorHAnsi" w:eastAsia="Calibri" w:hAnsiTheme="majorHAnsi" w:cs="B Mitra" w:hint="cs"/>
          <w:color w:val="000000" w:themeColor="text1"/>
          <w:szCs w:val="24"/>
          <w:rtl/>
        </w:rPr>
        <w:t>آزمایش قادر به تحمل نمک تا غلظت 6000 میلی گرم در لیتر می باشد(شکل2).</w:t>
      </w:r>
      <w:r w:rsidR="00204E9D" w:rsidRPr="00590EC4">
        <w:rPr>
          <w:rFonts w:asciiTheme="majorHAnsi" w:eastAsia="Calibri" w:hAnsiTheme="majorHAnsi" w:cs="B Mitra" w:hint="cs"/>
          <w:color w:val="000000" w:themeColor="text1"/>
          <w:szCs w:val="24"/>
          <w:rtl/>
        </w:rPr>
        <w:t xml:space="preserve"> در نهایت سویه</w:t>
      </w:r>
      <w:r w:rsidR="00035F53">
        <w:rPr>
          <w:rFonts w:asciiTheme="majorHAnsi" w:eastAsia="Calibri" w:hAnsiTheme="majorHAnsi" w:cs="B Mitra"/>
          <w:color w:val="000000" w:themeColor="text1"/>
          <w:szCs w:val="24"/>
          <w:rtl/>
        </w:rPr>
        <w:softHyphen/>
      </w:r>
      <w:r w:rsidR="00204E9D" w:rsidRPr="00590EC4">
        <w:rPr>
          <w:rFonts w:asciiTheme="majorHAnsi" w:eastAsia="Calibri" w:hAnsiTheme="majorHAnsi" w:cs="B Mitra" w:hint="cs"/>
          <w:color w:val="000000" w:themeColor="text1"/>
          <w:szCs w:val="24"/>
          <w:rtl/>
        </w:rPr>
        <w:t>های شماره 4،17و21 جهت سنتز نانوذرات انتخاب شدند.</w:t>
      </w:r>
      <w:r w:rsidRPr="00590EC4">
        <w:rPr>
          <w:rFonts w:asciiTheme="majorHAnsi" w:eastAsia="Calibri" w:hAnsiTheme="majorHAnsi" w:cs="B Mitra" w:hint="cs"/>
          <w:color w:val="000000" w:themeColor="text1"/>
          <w:szCs w:val="24"/>
          <w:rtl/>
        </w:rPr>
        <w:t xml:space="preserve"> باکتری</w:t>
      </w:r>
      <w:r w:rsidR="00035F53">
        <w:rPr>
          <w:rFonts w:asciiTheme="majorHAnsi" w:eastAsia="Calibri" w:hAnsiTheme="majorHAnsi" w:cs="B Mitra"/>
          <w:color w:val="000000" w:themeColor="text1"/>
          <w:szCs w:val="24"/>
          <w:rtl/>
        </w:rPr>
        <w:softHyphen/>
      </w:r>
      <w:r w:rsidRPr="00590EC4">
        <w:rPr>
          <w:rFonts w:asciiTheme="majorHAnsi" w:eastAsia="Calibri" w:hAnsiTheme="majorHAnsi" w:cs="B Mitra" w:hint="cs"/>
          <w:color w:val="000000" w:themeColor="text1"/>
          <w:szCs w:val="24"/>
          <w:rtl/>
        </w:rPr>
        <w:t>ها اغلب می</w:t>
      </w:r>
      <w:r w:rsidR="00035F53">
        <w:rPr>
          <w:rFonts w:asciiTheme="majorHAnsi" w:eastAsia="Calibri" w:hAnsiTheme="majorHAnsi" w:cs="B Mitra"/>
          <w:color w:val="000000" w:themeColor="text1"/>
          <w:szCs w:val="24"/>
          <w:rtl/>
        </w:rPr>
        <w:softHyphen/>
      </w:r>
      <w:r w:rsidRPr="00590EC4">
        <w:rPr>
          <w:rFonts w:asciiTheme="majorHAnsi" w:eastAsia="Calibri" w:hAnsiTheme="majorHAnsi" w:cs="B Mitra" w:hint="cs"/>
          <w:color w:val="000000" w:themeColor="text1"/>
          <w:szCs w:val="24"/>
          <w:rtl/>
        </w:rPr>
        <w:t xml:space="preserve">توانند فلزات سنگینی را که در معرض آن قرار می گیرند </w:t>
      </w:r>
      <w:r w:rsidRPr="00025AC9">
        <w:rPr>
          <w:rFonts w:asciiTheme="majorHAnsi" w:eastAsia="Calibri" w:hAnsiTheme="majorHAnsi" w:cs="B Mitra" w:hint="cs"/>
          <w:szCs w:val="24"/>
          <w:rtl/>
        </w:rPr>
        <w:t>با تبدیل به اشکال کمترسمی ، جذب و یا جابجایی مهار کنند. عمده</w:t>
      </w:r>
      <w:r w:rsidR="00035F53">
        <w:rPr>
          <w:rFonts w:asciiTheme="majorHAnsi" w:eastAsia="Calibri" w:hAnsiTheme="majorHAnsi" w:cs="B Mitra"/>
          <w:szCs w:val="24"/>
          <w:rtl/>
        </w:rPr>
        <w:softHyphen/>
      </w:r>
      <w:r w:rsidRPr="00025AC9">
        <w:rPr>
          <w:rFonts w:asciiTheme="majorHAnsi" w:eastAsia="Calibri" w:hAnsiTheme="majorHAnsi" w:cs="B Mitra" w:hint="cs"/>
          <w:szCs w:val="24"/>
          <w:rtl/>
        </w:rPr>
        <w:t>ترین ابزار شیمیایی که توسط باکتری</w:t>
      </w:r>
      <w:r w:rsidR="00035F53">
        <w:rPr>
          <w:rFonts w:asciiTheme="majorHAnsi" w:eastAsia="Calibri" w:hAnsiTheme="majorHAnsi" w:cs="B Mitra"/>
          <w:szCs w:val="24"/>
          <w:rtl/>
        </w:rPr>
        <w:softHyphen/>
      </w:r>
      <w:r w:rsidRPr="00025AC9">
        <w:rPr>
          <w:rFonts w:asciiTheme="majorHAnsi" w:eastAsia="Calibri" w:hAnsiTheme="majorHAnsi" w:cs="B Mitra" w:hint="cs"/>
          <w:szCs w:val="24"/>
          <w:rtl/>
        </w:rPr>
        <w:t>ها برای مقابله با سمیت فلزات سنگین به کار می رود شامل اکسیداسیون، متیلاسیون، دمتیلاسیون، احیای آنزیمی، کمپلکس شدن فلز، تخریب لیگاند فلزی است</w:t>
      </w:r>
      <w:r w:rsidR="00D70BE9">
        <w:rPr>
          <w:rFonts w:asciiTheme="majorHAnsi" w:eastAsia="Calibri" w:hAnsiTheme="majorHAnsi" w:cs="B Mitra"/>
          <w:szCs w:val="24"/>
        </w:rPr>
        <w:t xml:space="preserve"> </w:t>
      </w:r>
      <w:r w:rsidRPr="00025AC9">
        <w:rPr>
          <w:rFonts w:asciiTheme="majorHAnsi" w:eastAsia="Calibri" w:hAnsiTheme="majorHAnsi" w:cs="B Mitra" w:hint="cs"/>
          <w:sz w:val="28"/>
          <w:szCs w:val="28"/>
          <w:rtl/>
        </w:rPr>
        <w:fldChar w:fldCharType="begin" w:fldLock="1"/>
      </w:r>
      <w:r w:rsidR="000B6803">
        <w:rPr>
          <w:rFonts w:asciiTheme="majorHAnsi" w:eastAsia="Calibri" w:hAnsiTheme="majorHAnsi" w:cs="B Mitra"/>
          <w:sz w:val="28"/>
          <w:szCs w:val="28"/>
        </w:rPr>
        <w:instrText>ADDIN CSL_CITATION {"citationItems":[{"id":"ITEM-1","itemData":{"DOI":"10.1007/s10661-022-09917-6","ISBN":"1066102209917","ISSN":"15732959","PMID":"35254524","abstract":"The alarming upsurge in the co-existence of heavy metal and antibiotic resistance may have a devastating impact on humans, animals, and the environment. Four metal-resistant bacteria were isolated from hospital effluents and industrial drain. Heavy metal resistance and antimicrobial resistance were examined in the isolates followed by identification through 16S rRNA gene sequencing. Delftia tsuruhatensis strain FK-01 and Carnobacterium inhibens strain FK-02 tolerated arsenic with maximal tolerated concentration (MTC) of 30 mM and 10 mM, respectively. Staphylococcus hominis strain FK-04 tolerated copper up to 4 mM and lead-resistant Raoultella ornithinolytica strain FK-05 exhibited tolerance to 1 mM lead. The growth kinetics of bacteria were monitored in the presence of metals and the following antibiotics, tetracycline, chloramphenicol, and kanamycin. The presence of arsenate significantly enhanced tetracycline resistance in C. inhibens. Heavy metal–induced antibiotic resistance was also observed in S. hominis and R. ornithinolytica, against chloramphenicol and tetracycline respectively. D. tsuruhatensis showed resistance to kanamycin but when grown in the presence of arsenic and kanamycin, bacteria lost resistance to the antibiotic. Therefore, it is suggested that the novel arsenate-resistant strain Delftia tsuruhatensis FK-01 has a unique ability to inhibit antimicrobial resistance that can be harnessed in bioremediation.","author":[{"dropping-particle":"","family":"Khaira","given":"Massab Bashir","non-dropping-particle":"","parse-names":false,"suffix":""},{"dropping-particle":"","family":"Yusuf","given":"Muhammad Bilal","non-dropping-particle":"","parse-names":false,"suffix":""},{"dropping-particle":"","family":"Khan","given":"Fariha","non-dropping-particle":"","parse-names":false,"suffix":""}],"container-title":"Environmental Monitoring and Assessment","id":"ITEM-1","issue":"4","issued":{"date-parts":[["2022"]]},"publisher":"Springer International Publishing","title":"Insights to antimicrobial resistance: heavy metals can inhibit antibiotic resistance in bacteria isolated from wastewater","type":"article-journal","volume":"194"},"uris":["http://www.mendeley.com/documents/?uuid=0ae98201-8b83-4b9d-b124-63766fe28ece"]},{"id":"ITEM-2","itemData":{"DOI":"10.1080/1040841X.2021.1970512","ISSN":"15497828","PMID":"34473592","abstract":"Heavy metals bring long-term hazardous consequences and pose a serious threat to all life forms. Being non-biodegradable, they can remain in the food webs for a long period of time. Metal ions are essential for life and indispensable for almost all aspects of metabolism but can be toxic beyond threshold level to all living beings including microbes. Heavy metals are generally present in the environment, but many geogenic and anthropogenic activities has led to excess metal ion accumulation in the environment. To survive in harsh metal contaminated environments, bacteria have certain resistance mechanisms to metabolize and transform heavy metals into less hazardous forms. This also gives rise to different species of heavy metal resistant bacteria. Herein, we have tried to incorporate the different aspects of heavy metal toxicity in bacteria and provide an up-to-date and across-the-board review. The various aspects of heavy metal biology of bacteria encompassed in this review includes the biological notion of heavy metals, toxic effect of heavy metals on bacteria, the factors regulating bacterial heavy metal resistance, the diverse mechanisms governing bacterial heavy metal resistance, bacterial responses to heavy metal stress, and a brief overview of gene regulation under heavy metal stress.","author":[{"dropping-particle":"","family":"Pal","given":"Ayon","non-dropping-particle":"","parse-names":false,"suffix":""},{"dropping-particle":"","family":"Bhattacharjee","given":"Sukanya","non-dropping-particle":"","parse-names":false,"suffix":""},{"dropping-particle":"","family":"Saha","given":"Jayanti","non-dropping-particle":"","parse-names":false,"suffix":""},{"dropping-particle":"","family":"Sarkar","given":"Monalisha","non-dropping-particle":"","parse-names":false,"suffix":""},{"dropping-particle":"","family":"Mandal","given":"Parimal","non-dropping-particle":"","parse-names":false,"suffix":""}],"container-title":"Critical Reviews in Microbiology","id":"ITEM-2","issue":"3","issued":{"date-parts":[["2022"]]},"page":"327-355","title":"Bacterial survival strategies and responses under heavy metal stress: a comprehensive overview","type":"article-journal","volume":"48"},"uris":["http://www.mendeley.com/documents/?uuid=a6cb084f-29e2-4f73-a311-2f2e287ff5a4"]}],"mendeley":{"formattedCitation":"[11,12]","manualFormatting":"[12</w:instrText>
      </w:r>
      <w:r w:rsidR="000B6803">
        <w:rPr>
          <w:rFonts w:ascii="Arial" w:eastAsia="Calibri" w:hAnsi="Arial" w:cs="Arial"/>
          <w:sz w:val="28"/>
          <w:szCs w:val="28"/>
        </w:rPr>
        <w:instrText>،</w:instrText>
      </w:r>
      <w:r w:rsidR="000B6803">
        <w:rPr>
          <w:rFonts w:asciiTheme="majorHAnsi" w:eastAsia="Calibri" w:hAnsiTheme="majorHAnsi" w:cs="B Mitra"/>
          <w:sz w:val="28"/>
          <w:szCs w:val="28"/>
        </w:rPr>
        <w:instrText>11]","plainTextFormattedCitation":"[11,12]","previouslyFormattedCitation":"[11,12]"},"properties":{"noteIndex":0},"schema":"https://github.com/citation-style-language/schema/raw/master/csl-citation.json"}</w:instrText>
      </w:r>
      <w:r w:rsidRPr="00025AC9">
        <w:rPr>
          <w:rFonts w:asciiTheme="majorHAnsi" w:eastAsia="Calibri" w:hAnsiTheme="majorHAnsi" w:cs="B Mitra" w:hint="cs"/>
          <w:sz w:val="28"/>
          <w:szCs w:val="28"/>
          <w:rtl/>
        </w:rPr>
        <w:fldChar w:fldCharType="separate"/>
      </w:r>
      <w:r w:rsidR="000B6803">
        <w:rPr>
          <w:rFonts w:asciiTheme="majorHAnsi" w:eastAsia="Calibri" w:hAnsiTheme="majorHAnsi" w:cs="B Mitra" w:hint="cs"/>
          <w:noProof/>
          <w:sz w:val="28"/>
          <w:szCs w:val="28"/>
          <w:rtl/>
        </w:rPr>
        <w:t>[12،11]</w:t>
      </w:r>
      <w:r w:rsidRPr="00025AC9">
        <w:rPr>
          <w:rFonts w:asciiTheme="majorHAnsi" w:eastAsia="Calibri" w:hAnsiTheme="majorHAnsi" w:cs="B Mitra" w:hint="cs"/>
          <w:sz w:val="28"/>
          <w:szCs w:val="28"/>
          <w:rtl/>
        </w:rPr>
        <w:fldChar w:fldCharType="end"/>
      </w:r>
      <w:r w:rsidRPr="00025AC9">
        <w:rPr>
          <w:rFonts w:asciiTheme="majorHAnsi" w:eastAsia="Calibri" w:hAnsiTheme="majorHAnsi" w:cs="B Mitra" w:hint="cs"/>
          <w:sz w:val="28"/>
          <w:szCs w:val="28"/>
          <w:rtl/>
        </w:rPr>
        <w:t>.</w:t>
      </w:r>
      <w:r w:rsidRPr="00025AC9">
        <w:rPr>
          <w:rFonts w:asciiTheme="majorHAnsi" w:eastAsia="Calibri" w:hAnsiTheme="majorHAnsi" w:cs="B Mitra" w:hint="cs"/>
          <w:sz w:val="28"/>
          <w:szCs w:val="28"/>
        </w:rPr>
        <w:t xml:space="preserve"> </w:t>
      </w:r>
    </w:p>
    <w:p w14:paraId="4737ED18" w14:textId="5744F8DC" w:rsidR="00273D4B" w:rsidRDefault="00025AC9" w:rsidP="00273D4B">
      <w:pPr>
        <w:jc w:val="center"/>
        <w:rPr>
          <w:rFonts w:asciiTheme="majorHAnsi" w:eastAsia="Calibri" w:hAnsiTheme="majorHAnsi" w:cs="B Mitra"/>
          <w:sz w:val="22"/>
          <w:szCs w:val="22"/>
          <w:rtl/>
        </w:rPr>
      </w:pPr>
      <w:r w:rsidRPr="00025AC9">
        <w:rPr>
          <w:rFonts w:asciiTheme="majorHAnsi" w:eastAsia="Calibri" w:hAnsiTheme="majorHAnsi" w:cs="B Mitra" w:hint="cs"/>
          <w:sz w:val="22"/>
          <w:szCs w:val="22"/>
          <w:rtl/>
        </w:rPr>
        <w:t>شکل2: بررسی تحمل نمک در غلظت</w:t>
      </w:r>
      <w:r w:rsidR="00035F53">
        <w:rPr>
          <w:rFonts w:asciiTheme="majorHAnsi" w:eastAsia="Calibri" w:hAnsiTheme="majorHAnsi" w:cs="B Mitra"/>
          <w:sz w:val="22"/>
          <w:szCs w:val="22"/>
          <w:rtl/>
        </w:rPr>
        <w:softHyphen/>
      </w:r>
      <w:r w:rsidRPr="00025AC9">
        <w:rPr>
          <w:rFonts w:asciiTheme="majorHAnsi" w:eastAsia="Calibri" w:hAnsiTheme="majorHAnsi" w:cs="B Mitra" w:hint="cs"/>
          <w:sz w:val="22"/>
          <w:szCs w:val="22"/>
          <w:rtl/>
        </w:rPr>
        <w:t>های الف) 300، ب) 600، ج) 1000، د) 2000، ه) 4000 و ی) 6000 میلی</w:t>
      </w:r>
      <w:r w:rsidR="00D05A29">
        <w:rPr>
          <w:rFonts w:asciiTheme="majorHAnsi" w:eastAsia="Calibri" w:hAnsiTheme="majorHAnsi" w:cs="B Mitra"/>
          <w:sz w:val="22"/>
          <w:szCs w:val="22"/>
          <w:rtl/>
        </w:rPr>
        <w:softHyphen/>
      </w:r>
      <w:r w:rsidRPr="00025AC9">
        <w:rPr>
          <w:rFonts w:asciiTheme="majorHAnsi" w:eastAsia="Calibri" w:hAnsiTheme="majorHAnsi" w:cs="B Mitra" w:hint="cs"/>
          <w:sz w:val="22"/>
          <w:szCs w:val="22"/>
          <w:rtl/>
        </w:rPr>
        <w:t>گرم بر لیتر.</w:t>
      </w:r>
    </w:p>
    <w:p w14:paraId="2ADEFA46" w14:textId="47342778" w:rsidR="00273D4B" w:rsidRDefault="00273D4B" w:rsidP="00273D4B">
      <w:pPr>
        <w:jc w:val="center"/>
        <w:rPr>
          <w:rFonts w:asciiTheme="majorHAnsi" w:eastAsia="Calibri" w:hAnsiTheme="majorHAnsi" w:cs="B Mitra"/>
          <w:sz w:val="22"/>
          <w:szCs w:val="22"/>
          <w:rtl/>
        </w:rPr>
      </w:pPr>
    </w:p>
    <w:p w14:paraId="5F449034" w14:textId="77777777" w:rsidR="00273D4B" w:rsidRPr="00273D4B" w:rsidRDefault="00273D4B" w:rsidP="00273D4B">
      <w:pPr>
        <w:jc w:val="center"/>
        <w:rPr>
          <w:rFonts w:asciiTheme="majorHAnsi" w:eastAsia="Calibri" w:hAnsiTheme="majorHAnsi" w:cs="B Mitra"/>
          <w:sz w:val="22"/>
          <w:szCs w:val="22"/>
          <w:rtl/>
        </w:rPr>
      </w:pPr>
    </w:p>
    <w:p w14:paraId="061D4DAF" w14:textId="77777777" w:rsidR="00EE49E8" w:rsidRDefault="00EE49E8" w:rsidP="00025AC9">
      <w:pPr>
        <w:jc w:val="lowKashida"/>
        <w:rPr>
          <w:rFonts w:asciiTheme="majorHAnsi" w:eastAsia="Calibri" w:hAnsiTheme="majorHAnsi" w:cs="B Mitra"/>
          <w:szCs w:val="24"/>
          <w:rtl/>
        </w:rPr>
      </w:pPr>
    </w:p>
    <w:p w14:paraId="7E680E48" w14:textId="777CB449" w:rsidR="00025AC9" w:rsidRPr="00527767" w:rsidRDefault="00025AC9" w:rsidP="00025AC9">
      <w:pPr>
        <w:jc w:val="lowKashida"/>
        <w:rPr>
          <w:rFonts w:asciiTheme="majorHAnsi" w:eastAsia="Calibri" w:hAnsiTheme="majorHAnsi" w:cs="B Mitra"/>
          <w:szCs w:val="24"/>
          <w:rtl/>
        </w:rPr>
      </w:pPr>
      <w:r w:rsidRPr="00527767">
        <w:rPr>
          <w:rFonts w:asciiTheme="majorHAnsi" w:eastAsia="Calibri" w:hAnsiTheme="majorHAnsi" w:cs="B Mitra" w:hint="eastAsia"/>
          <w:szCs w:val="24"/>
          <w:rtl/>
        </w:rPr>
        <w:lastRenderedPageBreak/>
        <w:t>آنال</w:t>
      </w:r>
      <w:r w:rsidRPr="00527767">
        <w:rPr>
          <w:rFonts w:asciiTheme="majorHAnsi" w:eastAsia="Calibri" w:hAnsiTheme="majorHAnsi" w:cs="B Mitra" w:hint="cs"/>
          <w:szCs w:val="24"/>
          <w:rtl/>
        </w:rPr>
        <w:t>ی</w:t>
      </w:r>
      <w:r w:rsidRPr="00527767">
        <w:rPr>
          <w:rFonts w:asciiTheme="majorHAnsi" w:eastAsia="Calibri" w:hAnsiTheme="majorHAnsi" w:cs="B Mitra" w:hint="eastAsia"/>
          <w:szCs w:val="24"/>
          <w:rtl/>
        </w:rPr>
        <w:t>ز</w:t>
      </w:r>
      <w:r w:rsidRPr="00527767">
        <w:rPr>
          <w:rFonts w:asciiTheme="majorHAnsi" w:eastAsia="Calibri" w:hAnsiTheme="majorHAnsi" w:cs="B Mitra"/>
          <w:szCs w:val="24"/>
          <w:rtl/>
        </w:rPr>
        <w:t xml:space="preserve"> </w:t>
      </w:r>
      <w:r w:rsidRPr="00527767">
        <w:rPr>
          <w:rFonts w:asciiTheme="majorHAnsi" w:eastAsia="Calibri" w:hAnsiTheme="majorHAnsi" w:cs="B Mitra"/>
          <w:sz w:val="20"/>
          <w:szCs w:val="20"/>
        </w:rPr>
        <w:t>XRD</w:t>
      </w:r>
    </w:p>
    <w:p w14:paraId="6E5A08B7" w14:textId="4D054DC1" w:rsidR="00025AC9" w:rsidRDefault="00273D4B" w:rsidP="00025AC9">
      <w:pPr>
        <w:jc w:val="lowKashida"/>
        <w:rPr>
          <w:rFonts w:asciiTheme="majorHAnsi" w:eastAsia="Calibri" w:hAnsiTheme="majorHAnsi" w:cs="B Mitra"/>
          <w:szCs w:val="24"/>
          <w:rtl/>
        </w:rPr>
      </w:pPr>
      <w:r w:rsidRPr="00025AC9">
        <w:rPr>
          <w:rFonts w:asciiTheme="majorHAnsi" w:eastAsia="Calibri" w:hAnsiTheme="majorHAnsi" w:cs="B Mitra" w:hint="cs"/>
          <w:noProof/>
          <w:szCs w:val="24"/>
          <w:rtl/>
        </w:rPr>
        <w:drawing>
          <wp:anchor distT="0" distB="0" distL="114300" distR="114300" simplePos="0" relativeHeight="251700224" behindDoc="0" locked="0" layoutInCell="1" allowOverlap="1" wp14:anchorId="5AC0A9FC" wp14:editId="327F097D">
            <wp:simplePos x="0" y="0"/>
            <wp:positionH relativeFrom="column">
              <wp:posOffset>1905</wp:posOffset>
            </wp:positionH>
            <wp:positionV relativeFrom="paragraph">
              <wp:posOffset>726440</wp:posOffset>
            </wp:positionV>
            <wp:extent cx="2879725" cy="575945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9725" cy="5759450"/>
                    </a:xfrm>
                    <a:prstGeom prst="rect">
                      <a:avLst/>
                    </a:prstGeom>
                    <a:noFill/>
                  </pic:spPr>
                </pic:pic>
              </a:graphicData>
            </a:graphic>
            <wp14:sizeRelH relativeFrom="margin">
              <wp14:pctWidth>0</wp14:pctWidth>
            </wp14:sizeRelH>
            <wp14:sizeRelV relativeFrom="margin">
              <wp14:pctHeight>0</wp14:pctHeight>
            </wp14:sizeRelV>
          </wp:anchor>
        </w:drawing>
      </w:r>
      <w:r w:rsidR="00025AC9" w:rsidRPr="00025AC9">
        <w:rPr>
          <w:rFonts w:asciiTheme="majorHAnsi" w:eastAsia="Calibri" w:hAnsiTheme="majorHAnsi" w:cs="B Mitra" w:hint="cs"/>
          <w:szCs w:val="24"/>
          <w:rtl/>
        </w:rPr>
        <w:t>بر اساس منابع مرجع ،الگوی پراش در صفحات 111 ، 200، 220، 311، 222، 400، 420 مربوط به نانوذرات سریم اکسید می</w:t>
      </w:r>
      <w:r w:rsidR="00D05A29">
        <w:rPr>
          <w:rFonts w:asciiTheme="majorHAnsi" w:eastAsia="Calibri" w:hAnsiTheme="majorHAnsi" w:cs="B Mitra"/>
          <w:szCs w:val="24"/>
          <w:rtl/>
        </w:rPr>
        <w:softHyphen/>
      </w:r>
      <w:r w:rsidR="00025AC9" w:rsidRPr="00025AC9">
        <w:rPr>
          <w:rFonts w:asciiTheme="majorHAnsi" w:eastAsia="Calibri" w:hAnsiTheme="majorHAnsi" w:cs="B Mitra" w:hint="cs"/>
          <w:szCs w:val="24"/>
          <w:rtl/>
        </w:rPr>
        <w:t>باشد که در شکل3 مشاهده می</w:t>
      </w:r>
      <w:r w:rsidR="00D05A29">
        <w:rPr>
          <w:rFonts w:asciiTheme="majorHAnsi" w:eastAsia="Calibri" w:hAnsiTheme="majorHAnsi" w:cs="B Mitra"/>
          <w:szCs w:val="24"/>
          <w:rtl/>
        </w:rPr>
        <w:softHyphen/>
      </w:r>
      <w:r w:rsidR="00025AC9" w:rsidRPr="00025AC9">
        <w:rPr>
          <w:rFonts w:asciiTheme="majorHAnsi" w:eastAsia="Calibri" w:hAnsiTheme="majorHAnsi" w:cs="B Mitra" w:hint="cs"/>
          <w:szCs w:val="24"/>
          <w:rtl/>
        </w:rPr>
        <w:t xml:space="preserve">شود </w:t>
      </w:r>
      <w:r w:rsidR="00025AC9" w:rsidRPr="00025AC9">
        <w:rPr>
          <w:rFonts w:asciiTheme="majorHAnsi" w:eastAsia="Calibri" w:hAnsiTheme="majorHAnsi" w:cs="B Mitra" w:hint="cs"/>
          <w:szCs w:val="24"/>
          <w:rtl/>
        </w:rPr>
        <w:fldChar w:fldCharType="begin" w:fldLock="1"/>
      </w:r>
      <w:r>
        <w:rPr>
          <w:rFonts w:asciiTheme="majorHAnsi" w:eastAsia="Calibri" w:hAnsiTheme="majorHAnsi" w:cs="B Mitra"/>
          <w:szCs w:val="24"/>
        </w:rPr>
        <w:instrText>ADDIN CSL_CITATION {"citationItems":[{"id":"ITEM-1","itemData":{"DOI":"10.1016/j.msec.2020.111292","ISSN":"18730191","PMID":"32919653","abstract":"Microbial mediated biological synthesis of nanoparticles is of enormous interest to modern nanotechnology due to its simplicity and eco-friendliness. In the present study, a novel green method for the synthesis of platinum nanoparticles (PtNPs) has been developed using bio-derived product-cell lysate supernatant (CLS) from various microorganisms including Gram-negative bacteria: Pseudomonas kunmingensis ADR19, Psychrobacter faecalis FZC6, Vibrio fischeri NRRL B-11177, Gram-positive bacteria: Jeotgalicoccus coquinae ZC15, Sporosarcina psychrophila KC19, Kocuria rosea MN23, genetically engineered bacterium: Pseudomonas putida KT2440 and yeast: Rhodotorula mucilaginosa CCV1. The biogenic PtNPs were characterized by UV–visible spectroscopy, X-ray diffraction (XRD), Fourier transform infrared (FTIR), transmission electron microscopy (TEM), high resolution transmission electron microscopy (HRTEM), and atomic force microscopy (AFM). The UV–visible spectra showed a red shift in the absorbance of H2PtCl6.6H2O from 260 nm to 330 nm for all prepared PtNPs. The XRD patterns of the samples indicated the formation of high purity of the cubic phase. The FTIR spectra and EDS profiles of the samples demonstrated the existence of proteins on fabricated and stabilized PtNPs. The TEM and AFM images analysis showed the synthesis of smallest PtNPs by a bacterium strain (FZC6) and yeast while genetically engineered bacteria produced the largest NPs. Also, the HRTEM analysis showed the high crystallinity of PtNPs and the interplanar spacing of 0.2 nm, corresponds to the (1 1 1) of plane of PtNPs. The results of zeta potential indicated the high stability of PtNPs in neutral pH. Moreover, the suitability of PtNPs antioxidant and antibacterial activity was correlated to the size and zeta potential of microbe used for NPs biosynthesis. In conclusion, it was found that the type of microorganisms can have influences on PtNPs characteristics and properties as Gram-negatives produced smaller PtNPs while more negatively charged NPs were obtained by Gram-positives. These findings could facilitate the selection of appropriate green approaches for more effective biotechnological production of PtNPs.","author":[{"dropping-particle":"","family":"Eramabadi","given":"Parisa","non-dropping-particle":"","parse-names":false,"suffix":""},{"dropping-particle":"","family":"Masoudi","given":"Mina","non-dropping-particle":"","parse-names":false,"suffix":""},{"dropping-particle":"","family":"Makhdoumi","given":"Ali","non-dropping-particle":"","parse-names":false,"suffix":""},{"dropping-particle":"","family":"Mashreghi","given":"Mansour","non-dropping-particle":"","parse-names":false,"suffix":""}],"container-title":"Materials Science and Engineering C","id":"ITEM-1","issue":"February","issued":{"date-parts":[["2020"]]},"title":"Microbial cell lysate supernatant (CLS) alteration impact on platinum nanoparticles fabrication, characterization, antioxidant and antibacterial activity","type":"article-journal","volume":"117"},"uris":["http://www.mendeley.com/documents/?uuid=76ba4873-e911-408b-b4af-f666b893fc4f"]}],"mendeley":{"formattedCitation":"[13]","plainTextFormattedCitation":"[13]","previouslyFormattedCitation":"[13]"},"properties":{"noteIndex":0},"schema":"https://github.com/citation-style-language/schema/raw/master/csl-citation.json"}</w:instrText>
      </w:r>
      <w:r w:rsidR="00025AC9" w:rsidRPr="00025AC9">
        <w:rPr>
          <w:rFonts w:asciiTheme="majorHAnsi" w:eastAsia="Calibri" w:hAnsiTheme="majorHAnsi" w:cs="B Mitra" w:hint="cs"/>
          <w:szCs w:val="24"/>
          <w:rtl/>
        </w:rPr>
        <w:fldChar w:fldCharType="separate"/>
      </w:r>
      <w:r w:rsidR="00025AC9" w:rsidRPr="00025AC9">
        <w:rPr>
          <w:rFonts w:asciiTheme="majorHAnsi" w:eastAsia="Calibri" w:hAnsiTheme="majorHAnsi" w:cs="B Mitra" w:hint="cs"/>
          <w:noProof/>
          <w:szCs w:val="24"/>
          <w:rtl/>
        </w:rPr>
        <w:t>[13]</w:t>
      </w:r>
      <w:r w:rsidR="00025AC9" w:rsidRPr="00025AC9">
        <w:rPr>
          <w:rFonts w:asciiTheme="majorHAnsi" w:eastAsia="Calibri" w:hAnsiTheme="majorHAnsi" w:cs="B Mitra" w:hint="cs"/>
          <w:szCs w:val="24"/>
          <w:rtl/>
        </w:rPr>
        <w:fldChar w:fldCharType="end"/>
      </w:r>
      <w:r w:rsidR="00025AC9" w:rsidRPr="00025AC9">
        <w:rPr>
          <w:rFonts w:asciiTheme="majorHAnsi" w:eastAsia="Calibri" w:hAnsiTheme="majorHAnsi" w:cs="B Mitra" w:hint="cs"/>
          <w:szCs w:val="24"/>
          <w:rtl/>
        </w:rPr>
        <w:t>.</w:t>
      </w:r>
    </w:p>
    <w:p w14:paraId="45E831C3" w14:textId="4351C622" w:rsidR="00273D4B" w:rsidRPr="00E339D8" w:rsidRDefault="00273D4B" w:rsidP="00273D4B">
      <w:pPr>
        <w:jc w:val="center"/>
        <w:rPr>
          <w:rFonts w:asciiTheme="majorHAnsi" w:eastAsia="Calibri" w:hAnsiTheme="majorHAnsi" w:cs="B Mitra"/>
          <w:sz w:val="22"/>
          <w:szCs w:val="22"/>
        </w:rPr>
      </w:pPr>
      <w:r w:rsidRPr="00025AC9">
        <w:rPr>
          <w:rFonts w:asciiTheme="majorHAnsi" w:eastAsia="Calibri" w:hAnsiTheme="majorHAnsi" w:cs="B Mitra"/>
          <w:sz w:val="22"/>
          <w:szCs w:val="22"/>
          <w:rtl/>
        </w:rPr>
        <w:t xml:space="preserve">شکل3: نتایج تست </w:t>
      </w:r>
      <w:r w:rsidRPr="00025AC9">
        <w:rPr>
          <w:rFonts w:asciiTheme="majorHAnsi" w:eastAsia="Calibri" w:hAnsiTheme="majorHAnsi" w:cs="B Mitra"/>
          <w:sz w:val="20"/>
          <w:szCs w:val="20"/>
        </w:rPr>
        <w:t>XRD</w:t>
      </w:r>
      <w:r w:rsidRPr="00025AC9">
        <w:rPr>
          <w:rFonts w:asciiTheme="majorHAnsi" w:eastAsia="Calibri" w:hAnsiTheme="majorHAnsi" w:cs="B Mitra"/>
          <w:sz w:val="22"/>
          <w:szCs w:val="22"/>
          <w:rtl/>
        </w:rPr>
        <w:t xml:space="preserve"> مواد حاصل از الف) سویه 4، ب) سویه 17 و ج) سویه 21.</w:t>
      </w:r>
    </w:p>
    <w:p w14:paraId="332AE3CA" w14:textId="77777777" w:rsidR="00273D4B" w:rsidRPr="00273D4B" w:rsidRDefault="00273D4B" w:rsidP="00273D4B">
      <w:pPr>
        <w:jc w:val="center"/>
        <w:rPr>
          <w:rFonts w:asciiTheme="majorHAnsi" w:eastAsia="Calibri" w:hAnsiTheme="majorHAnsi" w:cs="B Mitra"/>
          <w:sz w:val="20"/>
          <w:szCs w:val="20"/>
          <w:rtl/>
        </w:rPr>
      </w:pPr>
    </w:p>
    <w:p w14:paraId="7DC9E657" w14:textId="03873DD7" w:rsidR="00025AC9" w:rsidRPr="00025AC9" w:rsidRDefault="00025AC9" w:rsidP="00025AC9">
      <w:pPr>
        <w:jc w:val="lowKashida"/>
        <w:rPr>
          <w:rFonts w:asciiTheme="majorHAnsi" w:eastAsia="Calibri" w:hAnsiTheme="majorHAnsi" w:cs="B Mitra"/>
          <w:szCs w:val="24"/>
          <w:rtl/>
        </w:rPr>
      </w:pPr>
      <w:r w:rsidRPr="00025AC9">
        <w:rPr>
          <w:rFonts w:asciiTheme="majorHAnsi" w:eastAsia="Calibri" w:hAnsiTheme="majorHAnsi" w:cs="B Mitra" w:hint="cs"/>
          <w:b/>
          <w:bCs/>
          <w:szCs w:val="24"/>
          <w:rtl/>
        </w:rPr>
        <w:t>نتیجه</w:t>
      </w:r>
      <w:r w:rsidR="00D05A29">
        <w:rPr>
          <w:rFonts w:asciiTheme="majorHAnsi" w:eastAsia="Calibri" w:hAnsiTheme="majorHAnsi" w:cs="B Mitra"/>
          <w:b/>
          <w:bCs/>
          <w:szCs w:val="24"/>
          <w:rtl/>
        </w:rPr>
        <w:softHyphen/>
      </w:r>
      <w:r w:rsidRPr="00025AC9">
        <w:rPr>
          <w:rFonts w:asciiTheme="majorHAnsi" w:eastAsia="Calibri" w:hAnsiTheme="majorHAnsi" w:cs="B Mitra" w:hint="cs"/>
          <w:b/>
          <w:bCs/>
          <w:szCs w:val="24"/>
          <w:rtl/>
        </w:rPr>
        <w:t>گیری</w:t>
      </w:r>
    </w:p>
    <w:p w14:paraId="4596A4B2" w14:textId="6DB1F82F" w:rsidR="00025AC9" w:rsidRPr="00025AC9" w:rsidRDefault="00025AC9" w:rsidP="00025AC9">
      <w:pPr>
        <w:jc w:val="lowKashida"/>
        <w:rPr>
          <w:rFonts w:asciiTheme="majorHAnsi" w:eastAsia="Calibri" w:hAnsiTheme="majorHAnsi" w:cs="B Mitra"/>
          <w:szCs w:val="24"/>
          <w:rtl/>
        </w:rPr>
      </w:pPr>
      <w:r w:rsidRPr="00025AC9">
        <w:rPr>
          <w:rFonts w:asciiTheme="majorHAnsi" w:eastAsia="Calibri" w:hAnsiTheme="majorHAnsi" w:cs="B Mitra" w:hint="cs"/>
          <w:szCs w:val="24"/>
          <w:rtl/>
        </w:rPr>
        <w:t>نتایج حاصل از این پژوهش نشان دهنده توانایی و بازدهی بالای باکتری های جداسازی شده در سنتز سبز نانوذرات سریم اکسید می</w:t>
      </w:r>
      <w:r w:rsidR="00D05A29">
        <w:rPr>
          <w:rFonts w:asciiTheme="majorHAnsi" w:eastAsia="Calibri" w:hAnsiTheme="majorHAnsi" w:cs="B Mitra"/>
          <w:szCs w:val="24"/>
          <w:rtl/>
        </w:rPr>
        <w:softHyphen/>
      </w:r>
      <w:r w:rsidRPr="00025AC9">
        <w:rPr>
          <w:rFonts w:asciiTheme="majorHAnsi" w:eastAsia="Calibri" w:hAnsiTheme="majorHAnsi" w:cs="B Mitra" w:hint="cs"/>
          <w:szCs w:val="24"/>
          <w:rtl/>
        </w:rPr>
        <w:t>باشد. خواص کاربردی این نانوذره و مقایسه روش مورد استفاده در سنتز آن می</w:t>
      </w:r>
      <w:r w:rsidR="00D05A29">
        <w:rPr>
          <w:rFonts w:asciiTheme="majorHAnsi" w:eastAsia="Calibri" w:hAnsiTheme="majorHAnsi" w:cs="B Mitra"/>
          <w:szCs w:val="24"/>
          <w:rtl/>
        </w:rPr>
        <w:softHyphen/>
      </w:r>
      <w:r w:rsidRPr="00025AC9">
        <w:rPr>
          <w:rFonts w:asciiTheme="majorHAnsi" w:eastAsia="Calibri" w:hAnsiTheme="majorHAnsi" w:cs="B Mitra" w:hint="cs"/>
          <w:szCs w:val="24"/>
          <w:rtl/>
        </w:rPr>
        <w:t>تواند موضوع مطالعات بعدی باشد.</w:t>
      </w:r>
    </w:p>
    <w:p w14:paraId="3F391BB4" w14:textId="60742A79" w:rsidR="00025AC9" w:rsidRPr="00025AC9" w:rsidRDefault="00025AC9" w:rsidP="00025AC9">
      <w:pPr>
        <w:jc w:val="lowKashida"/>
        <w:rPr>
          <w:rFonts w:asciiTheme="majorHAnsi" w:eastAsia="Calibri" w:hAnsiTheme="majorHAnsi" w:cs="B Mitra"/>
          <w:szCs w:val="24"/>
          <w:rtl/>
        </w:rPr>
      </w:pPr>
    </w:p>
    <w:p w14:paraId="54DD3635" w14:textId="77777777" w:rsidR="00025AC9" w:rsidRDefault="00025AC9" w:rsidP="00025AC9">
      <w:pPr>
        <w:jc w:val="lowKashida"/>
        <w:rPr>
          <w:rFonts w:asciiTheme="majorHAnsi" w:eastAsia="Calibri" w:hAnsiTheme="majorHAnsi" w:cs="B Mitra"/>
          <w:szCs w:val="24"/>
          <w:rtl/>
        </w:rPr>
      </w:pPr>
    </w:p>
    <w:p w14:paraId="232230C2" w14:textId="21F08444" w:rsidR="00025AC9" w:rsidRDefault="00025AC9" w:rsidP="00025AC9">
      <w:pPr>
        <w:jc w:val="lowKashida"/>
        <w:rPr>
          <w:rFonts w:asciiTheme="majorHAnsi" w:eastAsia="Calibri" w:hAnsiTheme="majorHAnsi" w:cs="B Mitra"/>
          <w:szCs w:val="24"/>
          <w:rtl/>
        </w:rPr>
      </w:pPr>
    </w:p>
    <w:p w14:paraId="2A820DB9" w14:textId="189134EB" w:rsidR="00025AC9" w:rsidRDefault="00273D4B" w:rsidP="00025AC9">
      <w:pPr>
        <w:jc w:val="lowKashida"/>
        <w:rPr>
          <w:rFonts w:asciiTheme="majorHAnsi" w:eastAsia="Calibri" w:hAnsiTheme="majorHAnsi" w:cs="B Mitra"/>
          <w:b/>
          <w:bCs/>
          <w:szCs w:val="24"/>
          <w:rtl/>
        </w:rPr>
      </w:pPr>
      <w:r w:rsidRPr="00273D4B">
        <w:rPr>
          <w:rFonts w:asciiTheme="majorHAnsi" w:eastAsia="Calibri" w:hAnsiTheme="majorHAnsi" w:cs="B Mitra" w:hint="cs"/>
          <w:b/>
          <w:bCs/>
          <w:szCs w:val="24"/>
          <w:rtl/>
        </w:rPr>
        <w:t>منابع</w:t>
      </w:r>
    </w:p>
    <w:p w14:paraId="15A7CEDA" w14:textId="77777777" w:rsidR="000B6803" w:rsidRDefault="000B6803" w:rsidP="00E339D8">
      <w:pPr>
        <w:bidi w:val="0"/>
        <w:jc w:val="lowKashida"/>
        <w:rPr>
          <w:rFonts w:asciiTheme="majorHAnsi" w:eastAsia="Calibri" w:hAnsiTheme="majorHAnsi" w:cs="B Mitra"/>
          <w:b/>
          <w:bCs/>
          <w:szCs w:val="24"/>
          <w:rtl/>
        </w:rPr>
      </w:pPr>
    </w:p>
    <w:p w14:paraId="4E7BD9FB" w14:textId="25BAEB9A" w:rsidR="00E2494A" w:rsidRPr="00E95A92" w:rsidRDefault="00273D4B" w:rsidP="00E95A92">
      <w:pPr>
        <w:widowControl w:val="0"/>
        <w:autoSpaceDE w:val="0"/>
        <w:autoSpaceDN w:val="0"/>
        <w:bidi w:val="0"/>
        <w:adjustRightInd w:val="0"/>
        <w:ind w:left="426" w:hanging="426"/>
        <w:rPr>
          <w:rFonts w:asciiTheme="majorHAnsi" w:hAnsiTheme="majorHAnsi" w:cs="B Mitra"/>
          <w:noProof/>
          <w:sz w:val="20"/>
          <w:szCs w:val="20"/>
        </w:rPr>
      </w:pPr>
      <w:r w:rsidRPr="00E95A92">
        <w:rPr>
          <w:rFonts w:asciiTheme="majorHAnsi" w:eastAsia="Calibri" w:hAnsiTheme="majorHAnsi" w:cs="B Mitra"/>
          <w:b/>
          <w:bCs/>
          <w:sz w:val="20"/>
          <w:szCs w:val="20"/>
          <w:rtl/>
        </w:rPr>
        <w:fldChar w:fldCharType="begin" w:fldLock="1"/>
      </w:r>
      <w:r w:rsidRPr="00E95A92">
        <w:rPr>
          <w:rFonts w:asciiTheme="majorHAnsi" w:eastAsia="Calibri" w:hAnsiTheme="majorHAnsi" w:cs="B Mitra"/>
          <w:b/>
          <w:bCs/>
          <w:sz w:val="20"/>
          <w:szCs w:val="20"/>
        </w:rPr>
        <w:instrText>ADDIN Mendeley Bibliography CSL_BIBLIOGRAPHY</w:instrText>
      </w:r>
      <w:r w:rsidRPr="00E95A92">
        <w:rPr>
          <w:rFonts w:asciiTheme="majorHAnsi" w:eastAsia="Calibri" w:hAnsiTheme="majorHAnsi" w:cs="B Mitra"/>
          <w:b/>
          <w:bCs/>
          <w:sz w:val="20"/>
          <w:szCs w:val="20"/>
          <w:rtl/>
        </w:rPr>
        <w:instrText xml:space="preserve"> </w:instrText>
      </w:r>
      <w:r w:rsidRPr="00E95A92">
        <w:rPr>
          <w:rFonts w:asciiTheme="majorHAnsi" w:eastAsia="Calibri" w:hAnsiTheme="majorHAnsi" w:cs="B Mitra"/>
          <w:b/>
          <w:bCs/>
          <w:sz w:val="20"/>
          <w:szCs w:val="20"/>
          <w:rtl/>
        </w:rPr>
        <w:fldChar w:fldCharType="separate"/>
      </w:r>
      <w:r w:rsidR="00E2494A" w:rsidRPr="00E95A92">
        <w:rPr>
          <w:rFonts w:asciiTheme="majorHAnsi" w:hAnsiTheme="majorHAnsi" w:cs="B Mitra"/>
          <w:noProof/>
          <w:sz w:val="20"/>
          <w:szCs w:val="20"/>
        </w:rPr>
        <w:t>[1]</w:t>
      </w:r>
      <w:r w:rsidR="00E95A92">
        <w:rPr>
          <w:rFonts w:asciiTheme="majorHAnsi" w:hAnsiTheme="majorHAnsi" w:cs="B Mitra"/>
          <w:noProof/>
          <w:sz w:val="20"/>
          <w:szCs w:val="20"/>
        </w:rPr>
        <w:t xml:space="preserve"> </w:t>
      </w:r>
      <w:r w:rsidR="00E2494A" w:rsidRPr="00E95A92">
        <w:rPr>
          <w:rFonts w:asciiTheme="majorHAnsi" w:hAnsiTheme="majorHAnsi" w:cs="B Mitra"/>
          <w:noProof/>
          <w:sz w:val="20"/>
          <w:szCs w:val="20"/>
        </w:rPr>
        <w:t>K. Bloch, K. Pardesi, C. Satriano, S. Ghosh, Bacteriogenic Platinum Nanoparticles for Application in Nanomedicine, Front. Chem. 9 (2021) 1–11. https://doi.org/10.3389/fchem.2021.624344.</w:t>
      </w:r>
    </w:p>
    <w:p w14:paraId="006660A2" w14:textId="3C15A154" w:rsidR="00E2494A" w:rsidRPr="00E95A92" w:rsidRDefault="00E2494A" w:rsidP="00E95A92">
      <w:pPr>
        <w:widowControl w:val="0"/>
        <w:autoSpaceDE w:val="0"/>
        <w:autoSpaceDN w:val="0"/>
        <w:bidi w:val="0"/>
        <w:adjustRightInd w:val="0"/>
        <w:ind w:left="426" w:hanging="426"/>
        <w:rPr>
          <w:rFonts w:asciiTheme="majorHAnsi" w:hAnsiTheme="majorHAnsi" w:cs="B Mitra"/>
          <w:noProof/>
          <w:sz w:val="20"/>
          <w:szCs w:val="20"/>
        </w:rPr>
      </w:pPr>
      <w:r w:rsidRPr="00E95A92">
        <w:rPr>
          <w:rFonts w:asciiTheme="majorHAnsi" w:hAnsiTheme="majorHAnsi" w:cs="B Mitra"/>
          <w:noProof/>
          <w:sz w:val="20"/>
          <w:szCs w:val="20"/>
        </w:rPr>
        <w:t>[2]</w:t>
      </w:r>
      <w:r w:rsidR="00E95A92">
        <w:rPr>
          <w:rFonts w:asciiTheme="majorHAnsi" w:hAnsiTheme="majorHAnsi" w:cs="B Mitra"/>
          <w:noProof/>
          <w:sz w:val="20"/>
          <w:szCs w:val="20"/>
        </w:rPr>
        <w:t xml:space="preserve">  </w:t>
      </w:r>
      <w:r w:rsidRPr="00E95A92">
        <w:rPr>
          <w:rFonts w:asciiTheme="majorHAnsi" w:hAnsiTheme="majorHAnsi" w:cs="B Mitra"/>
          <w:noProof/>
          <w:sz w:val="20"/>
          <w:szCs w:val="20"/>
        </w:rPr>
        <w:t>P.K. Dikshit, J. Kumar, A.K. Das, S. Sadhu, S. Sharma, S. Singh, P.K. Gupta, B.S. Kim, Green synthesis of metallic nanoparticles: Applications and limitations, Catalysts. 11 (2021) 1–35. https://doi.org/10.3390/catal11080902.</w:t>
      </w:r>
    </w:p>
    <w:p w14:paraId="7295D049" w14:textId="77777777" w:rsidR="00E2494A" w:rsidRPr="00E95A92" w:rsidRDefault="00E2494A" w:rsidP="00E95A92">
      <w:pPr>
        <w:widowControl w:val="0"/>
        <w:autoSpaceDE w:val="0"/>
        <w:autoSpaceDN w:val="0"/>
        <w:bidi w:val="0"/>
        <w:adjustRightInd w:val="0"/>
        <w:ind w:left="426" w:hanging="426"/>
        <w:rPr>
          <w:rFonts w:asciiTheme="majorHAnsi" w:hAnsiTheme="majorHAnsi" w:cs="B Mitra"/>
          <w:noProof/>
          <w:sz w:val="20"/>
          <w:szCs w:val="20"/>
        </w:rPr>
      </w:pPr>
      <w:r w:rsidRPr="00E95A92">
        <w:rPr>
          <w:rFonts w:asciiTheme="majorHAnsi" w:hAnsiTheme="majorHAnsi" w:cs="B Mitra"/>
          <w:noProof/>
          <w:sz w:val="20"/>
          <w:szCs w:val="20"/>
        </w:rPr>
        <w:t>[3]</w:t>
      </w:r>
      <w:r w:rsidRPr="00E95A92">
        <w:rPr>
          <w:rFonts w:asciiTheme="majorHAnsi" w:hAnsiTheme="majorHAnsi" w:cs="B Mitra"/>
          <w:noProof/>
          <w:sz w:val="20"/>
          <w:szCs w:val="20"/>
        </w:rPr>
        <w:tab/>
        <w:t>G. Gahlawat, A.R. Choudhury, A review on the biosynthesis of metal and metal salt nanoparticles by microbes, RSC Adv. 9 (2019) 12944–12967. https://doi.org/10.1039/c8ra10483b.</w:t>
      </w:r>
    </w:p>
    <w:p w14:paraId="78646B84" w14:textId="77777777" w:rsidR="00E2494A" w:rsidRPr="00E95A92" w:rsidRDefault="00E2494A" w:rsidP="00E95A92">
      <w:pPr>
        <w:widowControl w:val="0"/>
        <w:autoSpaceDE w:val="0"/>
        <w:autoSpaceDN w:val="0"/>
        <w:bidi w:val="0"/>
        <w:adjustRightInd w:val="0"/>
        <w:ind w:left="426" w:hanging="426"/>
        <w:rPr>
          <w:rFonts w:asciiTheme="majorHAnsi" w:hAnsiTheme="majorHAnsi" w:cs="B Mitra"/>
          <w:noProof/>
          <w:sz w:val="20"/>
          <w:szCs w:val="20"/>
        </w:rPr>
      </w:pPr>
      <w:r w:rsidRPr="00E95A92">
        <w:rPr>
          <w:rFonts w:asciiTheme="majorHAnsi" w:hAnsiTheme="majorHAnsi" w:cs="B Mitra"/>
          <w:noProof/>
          <w:sz w:val="20"/>
          <w:szCs w:val="20"/>
        </w:rPr>
        <w:t>[4]</w:t>
      </w:r>
      <w:r w:rsidRPr="00E95A92">
        <w:rPr>
          <w:rFonts w:asciiTheme="majorHAnsi" w:hAnsiTheme="majorHAnsi" w:cs="B Mitra"/>
          <w:noProof/>
          <w:sz w:val="20"/>
          <w:szCs w:val="20"/>
        </w:rPr>
        <w:tab/>
        <w:t>T.J. Beveridge, R.G.E. Murray, Sites of metal deposition in the cell wall of Bacillus subtilis, J. Bacteriol. 141 (1980) 876–887. https://doi.org/10.1128/jb.141.2.876-887.1980.</w:t>
      </w:r>
    </w:p>
    <w:p w14:paraId="3F7D9DDD" w14:textId="77777777" w:rsidR="00E2494A" w:rsidRPr="00E95A92" w:rsidRDefault="00E2494A" w:rsidP="00E95A92">
      <w:pPr>
        <w:widowControl w:val="0"/>
        <w:autoSpaceDE w:val="0"/>
        <w:autoSpaceDN w:val="0"/>
        <w:bidi w:val="0"/>
        <w:adjustRightInd w:val="0"/>
        <w:ind w:left="426" w:hanging="426"/>
        <w:rPr>
          <w:rFonts w:asciiTheme="majorHAnsi" w:hAnsiTheme="majorHAnsi" w:cs="B Mitra"/>
          <w:noProof/>
          <w:sz w:val="20"/>
          <w:szCs w:val="20"/>
        </w:rPr>
      </w:pPr>
      <w:r w:rsidRPr="00E95A92">
        <w:rPr>
          <w:rFonts w:asciiTheme="majorHAnsi" w:hAnsiTheme="majorHAnsi" w:cs="B Mitra"/>
          <w:noProof/>
          <w:sz w:val="20"/>
          <w:szCs w:val="20"/>
        </w:rPr>
        <w:t>[5]</w:t>
      </w:r>
      <w:r w:rsidRPr="00E95A92">
        <w:rPr>
          <w:rFonts w:asciiTheme="majorHAnsi" w:hAnsiTheme="majorHAnsi" w:cs="B Mitra"/>
          <w:noProof/>
          <w:sz w:val="20"/>
          <w:szCs w:val="20"/>
        </w:rPr>
        <w:tab/>
        <w:t>T. Klaus-Joerger, R. Joerger, E. Olsson, C.G. Granqvist, Bacteria as workers in the living factory: Metal-accumulating bacteria and their potential for materials science, Trends Biotechnol. 19 (2001) 15–20. https://doi.org/10.1016/S0167-7799(00)01514-6.</w:t>
      </w:r>
    </w:p>
    <w:p w14:paraId="511E0B50" w14:textId="77777777" w:rsidR="00E2494A" w:rsidRPr="00E95A92" w:rsidRDefault="00E2494A" w:rsidP="00E95A92">
      <w:pPr>
        <w:widowControl w:val="0"/>
        <w:autoSpaceDE w:val="0"/>
        <w:autoSpaceDN w:val="0"/>
        <w:bidi w:val="0"/>
        <w:adjustRightInd w:val="0"/>
        <w:ind w:left="426" w:hanging="426"/>
        <w:rPr>
          <w:rFonts w:asciiTheme="majorHAnsi" w:hAnsiTheme="majorHAnsi" w:cs="B Mitra"/>
          <w:noProof/>
          <w:sz w:val="20"/>
          <w:szCs w:val="20"/>
        </w:rPr>
      </w:pPr>
      <w:r w:rsidRPr="00E95A92">
        <w:rPr>
          <w:rFonts w:asciiTheme="majorHAnsi" w:hAnsiTheme="majorHAnsi" w:cs="B Mitra"/>
          <w:noProof/>
          <w:sz w:val="20"/>
          <w:szCs w:val="20"/>
        </w:rPr>
        <w:t>[6]</w:t>
      </w:r>
      <w:r w:rsidRPr="00E95A92">
        <w:rPr>
          <w:rFonts w:asciiTheme="majorHAnsi" w:hAnsiTheme="majorHAnsi" w:cs="B Mitra"/>
          <w:noProof/>
          <w:sz w:val="20"/>
          <w:szCs w:val="20"/>
        </w:rPr>
        <w:tab/>
        <w:t>R. Singh, U.U. Shedbalkar, S.A. Wadhwani, B.A. Chopade, Bacteriagenic silver nanoparticles: synthesis, mechanism, and applications, Appl. Microbiol. Biotechnol. 99 (2015) 4579–4593. https://doi.org/10.1007/s00253-015-6622-1.</w:t>
      </w:r>
    </w:p>
    <w:p w14:paraId="08A4E8B6" w14:textId="77777777" w:rsidR="00E2494A" w:rsidRPr="00E95A92" w:rsidRDefault="00E2494A" w:rsidP="00E95A92">
      <w:pPr>
        <w:widowControl w:val="0"/>
        <w:autoSpaceDE w:val="0"/>
        <w:autoSpaceDN w:val="0"/>
        <w:bidi w:val="0"/>
        <w:adjustRightInd w:val="0"/>
        <w:ind w:left="426" w:hanging="426"/>
        <w:rPr>
          <w:rFonts w:asciiTheme="majorHAnsi" w:hAnsiTheme="majorHAnsi" w:cs="B Mitra"/>
          <w:noProof/>
          <w:sz w:val="20"/>
          <w:szCs w:val="20"/>
        </w:rPr>
      </w:pPr>
      <w:r w:rsidRPr="00E95A92">
        <w:rPr>
          <w:rFonts w:asciiTheme="majorHAnsi" w:hAnsiTheme="majorHAnsi" w:cs="B Mitra"/>
          <w:noProof/>
          <w:sz w:val="20"/>
          <w:szCs w:val="20"/>
        </w:rPr>
        <w:t>[7]</w:t>
      </w:r>
      <w:r w:rsidRPr="00E95A92">
        <w:rPr>
          <w:rFonts w:asciiTheme="majorHAnsi" w:hAnsiTheme="majorHAnsi" w:cs="B Mitra"/>
          <w:noProof/>
          <w:sz w:val="20"/>
          <w:szCs w:val="20"/>
        </w:rPr>
        <w:tab/>
        <w:t>C. Xu, X. Qu, Cerium oxide nanoparticle: A remarkably versatile rare earth nanomaterial for biological applications, NPG Asia Mater. 6 (2014). https://doi.org/10.1038/am.2013.88.</w:t>
      </w:r>
    </w:p>
    <w:p w14:paraId="39805021" w14:textId="77777777" w:rsidR="00E2494A" w:rsidRPr="00E95A92" w:rsidRDefault="00E2494A" w:rsidP="00E95A92">
      <w:pPr>
        <w:widowControl w:val="0"/>
        <w:autoSpaceDE w:val="0"/>
        <w:autoSpaceDN w:val="0"/>
        <w:bidi w:val="0"/>
        <w:adjustRightInd w:val="0"/>
        <w:ind w:left="426" w:hanging="426"/>
        <w:rPr>
          <w:rFonts w:asciiTheme="majorHAnsi" w:hAnsiTheme="majorHAnsi" w:cs="B Mitra"/>
          <w:noProof/>
          <w:sz w:val="20"/>
          <w:szCs w:val="20"/>
        </w:rPr>
      </w:pPr>
      <w:r w:rsidRPr="00E95A92">
        <w:rPr>
          <w:rFonts w:asciiTheme="majorHAnsi" w:hAnsiTheme="majorHAnsi" w:cs="B Mitra"/>
          <w:noProof/>
          <w:sz w:val="20"/>
          <w:szCs w:val="20"/>
        </w:rPr>
        <w:t>[8]</w:t>
      </w:r>
      <w:r w:rsidRPr="00E95A92">
        <w:rPr>
          <w:rFonts w:asciiTheme="majorHAnsi" w:hAnsiTheme="majorHAnsi" w:cs="B Mitra"/>
          <w:noProof/>
          <w:sz w:val="20"/>
          <w:szCs w:val="20"/>
        </w:rPr>
        <w:tab/>
        <w:t>K.K. Ghaima, N.S. Lateef, Z.T. Khaz’al, Heavy metal and antibiotic resistance of Acinetobacter spp. isolated from diesel fuel polluted soil, J. Adv. Lab. Res. Biol. 9 (2018) 58–64. https://e-journal.sospublication.co.in/index.php/jalrb/article/view/33.</w:t>
      </w:r>
    </w:p>
    <w:p w14:paraId="0A8EDCCE" w14:textId="77777777" w:rsidR="00E2494A" w:rsidRPr="00E95A92" w:rsidRDefault="00E2494A" w:rsidP="00E95A92">
      <w:pPr>
        <w:widowControl w:val="0"/>
        <w:autoSpaceDE w:val="0"/>
        <w:autoSpaceDN w:val="0"/>
        <w:bidi w:val="0"/>
        <w:adjustRightInd w:val="0"/>
        <w:ind w:left="426" w:hanging="426"/>
        <w:rPr>
          <w:rFonts w:asciiTheme="majorHAnsi" w:hAnsiTheme="majorHAnsi" w:cs="B Mitra"/>
          <w:noProof/>
          <w:sz w:val="20"/>
          <w:szCs w:val="20"/>
        </w:rPr>
      </w:pPr>
      <w:r w:rsidRPr="00E95A92">
        <w:rPr>
          <w:rFonts w:asciiTheme="majorHAnsi" w:hAnsiTheme="majorHAnsi" w:cs="B Mitra"/>
          <w:noProof/>
          <w:sz w:val="20"/>
          <w:szCs w:val="20"/>
        </w:rPr>
        <w:t>[9]</w:t>
      </w:r>
      <w:r w:rsidRPr="00E95A92">
        <w:rPr>
          <w:rFonts w:asciiTheme="majorHAnsi" w:hAnsiTheme="majorHAnsi" w:cs="B Mitra"/>
          <w:noProof/>
          <w:sz w:val="20"/>
          <w:szCs w:val="20"/>
        </w:rPr>
        <w:tab/>
        <w:t>P. Eramabadi, M. Masoudi, A. Makhdoumi, M. Mashreghi, Microbial cell lysate supernatant (CLS) alteration impact on platinum nanoparticles fabrication, characterization, antioxidant and antibacterial activity, Mater. Sci. Eng. C. 117 (2020) 111292. https://doi.org/10.1016/j.msec.2020.111292.</w:t>
      </w:r>
    </w:p>
    <w:p w14:paraId="25B98402" w14:textId="7C2440FF" w:rsidR="00E2494A" w:rsidRPr="00E95A92" w:rsidRDefault="00E2494A" w:rsidP="00E95A92">
      <w:pPr>
        <w:widowControl w:val="0"/>
        <w:autoSpaceDE w:val="0"/>
        <w:autoSpaceDN w:val="0"/>
        <w:bidi w:val="0"/>
        <w:adjustRightInd w:val="0"/>
        <w:ind w:left="426" w:hanging="426"/>
        <w:rPr>
          <w:rFonts w:asciiTheme="majorHAnsi" w:hAnsiTheme="majorHAnsi" w:cs="B Mitra"/>
          <w:noProof/>
          <w:sz w:val="20"/>
          <w:szCs w:val="20"/>
        </w:rPr>
      </w:pPr>
      <w:r w:rsidRPr="00E95A92">
        <w:rPr>
          <w:rFonts w:asciiTheme="majorHAnsi" w:hAnsiTheme="majorHAnsi" w:cs="B Mitra"/>
          <w:noProof/>
          <w:sz w:val="20"/>
          <w:szCs w:val="20"/>
        </w:rPr>
        <w:t>[10]</w:t>
      </w:r>
      <w:r w:rsidR="00E95A92">
        <w:rPr>
          <w:rFonts w:asciiTheme="majorHAnsi" w:hAnsiTheme="majorHAnsi" w:cs="B Mitra"/>
          <w:noProof/>
          <w:sz w:val="20"/>
          <w:szCs w:val="20"/>
        </w:rPr>
        <w:t xml:space="preserve">  </w:t>
      </w:r>
      <w:r w:rsidRPr="00E95A92">
        <w:rPr>
          <w:rFonts w:asciiTheme="majorHAnsi" w:hAnsiTheme="majorHAnsi" w:cs="B Mitra"/>
          <w:noProof/>
          <w:sz w:val="20"/>
          <w:szCs w:val="20"/>
        </w:rPr>
        <w:t xml:space="preserve">M. Mesgari, M. Mashreghi, </w:t>
      </w:r>
      <w:r w:rsidRPr="00E95A92">
        <w:rPr>
          <w:rFonts w:asciiTheme="majorHAnsi" w:hAnsiTheme="majorHAnsi" w:cs="B Mitra"/>
          <w:noProof/>
          <w:sz w:val="20"/>
          <w:szCs w:val="20"/>
          <w:rtl/>
          <w:lang w:bidi="ar-SA"/>
        </w:rPr>
        <w:t>بررسی پتانسیل سنتز سبز نانوذرات اکسید سریم توسط جدایه های بومی باکتری لومینسانس, 3</w:t>
      </w:r>
      <w:r w:rsidRPr="00E95A92">
        <w:rPr>
          <w:rFonts w:asciiTheme="majorHAnsi" w:hAnsiTheme="majorHAnsi" w:cs="B Mitra"/>
          <w:noProof/>
          <w:sz w:val="20"/>
          <w:szCs w:val="20"/>
        </w:rPr>
        <w:t xml:space="preserve"> (n.d.) 1–6.</w:t>
      </w:r>
    </w:p>
    <w:p w14:paraId="590A0AE8" w14:textId="15DE769E" w:rsidR="00E2494A" w:rsidRPr="00E95A92" w:rsidRDefault="00E2494A" w:rsidP="00E95A92">
      <w:pPr>
        <w:widowControl w:val="0"/>
        <w:autoSpaceDE w:val="0"/>
        <w:autoSpaceDN w:val="0"/>
        <w:bidi w:val="0"/>
        <w:adjustRightInd w:val="0"/>
        <w:ind w:left="426" w:hanging="426"/>
        <w:rPr>
          <w:rFonts w:asciiTheme="majorHAnsi" w:hAnsiTheme="majorHAnsi" w:cs="B Mitra"/>
          <w:noProof/>
          <w:sz w:val="20"/>
          <w:szCs w:val="20"/>
        </w:rPr>
      </w:pPr>
      <w:r w:rsidRPr="00E95A92">
        <w:rPr>
          <w:rFonts w:asciiTheme="majorHAnsi" w:hAnsiTheme="majorHAnsi" w:cs="B Mitra"/>
          <w:noProof/>
          <w:sz w:val="20"/>
          <w:szCs w:val="20"/>
        </w:rPr>
        <w:t>[11]</w:t>
      </w:r>
      <w:r w:rsidR="00E95A92">
        <w:rPr>
          <w:rFonts w:asciiTheme="majorHAnsi" w:hAnsiTheme="majorHAnsi" w:cs="B Mitra"/>
          <w:noProof/>
          <w:sz w:val="20"/>
          <w:szCs w:val="20"/>
        </w:rPr>
        <w:t xml:space="preserve"> </w:t>
      </w:r>
      <w:r w:rsidRPr="00E95A92">
        <w:rPr>
          <w:rFonts w:asciiTheme="majorHAnsi" w:hAnsiTheme="majorHAnsi" w:cs="B Mitra"/>
          <w:noProof/>
          <w:sz w:val="20"/>
          <w:szCs w:val="20"/>
        </w:rPr>
        <w:t>M.B. Khaira, M.B. Yusuf, F. Khan, Insights to antimicrobial resistance: heavy metals can inhibit antibiotic resistance in bacteria isolated from wastewater, Environ. Monit. Assess. 194 (2022). https://doi.org/10.1007/s10661-022-</w:t>
      </w:r>
      <w:r w:rsidRPr="00E95A92">
        <w:rPr>
          <w:rFonts w:asciiTheme="majorHAnsi" w:hAnsiTheme="majorHAnsi" w:cs="B Mitra"/>
          <w:noProof/>
          <w:sz w:val="20"/>
          <w:szCs w:val="20"/>
        </w:rPr>
        <w:lastRenderedPageBreak/>
        <w:t>09917-6.</w:t>
      </w:r>
    </w:p>
    <w:p w14:paraId="71513960" w14:textId="1279482B" w:rsidR="00E2494A" w:rsidRPr="00E95A92" w:rsidRDefault="00E2494A" w:rsidP="00E95A92">
      <w:pPr>
        <w:widowControl w:val="0"/>
        <w:autoSpaceDE w:val="0"/>
        <w:autoSpaceDN w:val="0"/>
        <w:bidi w:val="0"/>
        <w:adjustRightInd w:val="0"/>
        <w:ind w:left="426" w:hanging="426"/>
        <w:rPr>
          <w:rFonts w:asciiTheme="majorHAnsi" w:hAnsiTheme="majorHAnsi" w:cs="B Mitra"/>
          <w:noProof/>
          <w:sz w:val="20"/>
          <w:szCs w:val="20"/>
        </w:rPr>
      </w:pPr>
      <w:r w:rsidRPr="00E95A92">
        <w:rPr>
          <w:rFonts w:asciiTheme="majorHAnsi" w:hAnsiTheme="majorHAnsi" w:cs="B Mitra"/>
          <w:noProof/>
          <w:sz w:val="20"/>
          <w:szCs w:val="20"/>
        </w:rPr>
        <w:t>[12]</w:t>
      </w:r>
      <w:r w:rsidR="00E95A92">
        <w:rPr>
          <w:rFonts w:asciiTheme="majorHAnsi" w:hAnsiTheme="majorHAnsi" w:cs="B Mitra"/>
          <w:noProof/>
          <w:sz w:val="20"/>
          <w:szCs w:val="20"/>
        </w:rPr>
        <w:t xml:space="preserve"> </w:t>
      </w:r>
      <w:r w:rsidRPr="00E95A92">
        <w:rPr>
          <w:rFonts w:asciiTheme="majorHAnsi" w:hAnsiTheme="majorHAnsi" w:cs="B Mitra"/>
          <w:noProof/>
          <w:sz w:val="20"/>
          <w:szCs w:val="20"/>
        </w:rPr>
        <w:t>A. Pal, S. Bhattacharjee, J. Saha, M. Sarkar, P. Mandal, Bacterial survival strategies and responses under heavy metal stress: a comprehensive overview, Crit. Rev. Microbiol. 48 (2022) 327–355. https://doi.org/10.1080/1040841X.2021.1970512.</w:t>
      </w:r>
    </w:p>
    <w:p w14:paraId="54130292" w14:textId="51D25902" w:rsidR="00E2494A" w:rsidRPr="00E95A92" w:rsidRDefault="00E2494A" w:rsidP="00E95A92">
      <w:pPr>
        <w:widowControl w:val="0"/>
        <w:autoSpaceDE w:val="0"/>
        <w:autoSpaceDN w:val="0"/>
        <w:bidi w:val="0"/>
        <w:adjustRightInd w:val="0"/>
        <w:ind w:left="426" w:hanging="426"/>
        <w:rPr>
          <w:rFonts w:asciiTheme="majorHAnsi" w:hAnsiTheme="majorHAnsi" w:cs="B Mitra"/>
          <w:noProof/>
          <w:sz w:val="20"/>
          <w:szCs w:val="20"/>
        </w:rPr>
      </w:pPr>
      <w:r w:rsidRPr="00E95A92">
        <w:rPr>
          <w:rFonts w:asciiTheme="majorHAnsi" w:hAnsiTheme="majorHAnsi" w:cs="B Mitra"/>
          <w:noProof/>
          <w:sz w:val="20"/>
          <w:szCs w:val="20"/>
        </w:rPr>
        <w:t>[13]</w:t>
      </w:r>
      <w:r w:rsidR="00E95A92">
        <w:rPr>
          <w:rFonts w:asciiTheme="majorHAnsi" w:hAnsiTheme="majorHAnsi" w:cs="B Mitra"/>
          <w:noProof/>
          <w:sz w:val="20"/>
          <w:szCs w:val="20"/>
        </w:rPr>
        <w:t xml:space="preserve"> </w:t>
      </w:r>
      <w:r w:rsidRPr="00E95A92">
        <w:rPr>
          <w:rFonts w:asciiTheme="majorHAnsi" w:hAnsiTheme="majorHAnsi" w:cs="B Mitra"/>
          <w:noProof/>
          <w:sz w:val="20"/>
          <w:szCs w:val="20"/>
        </w:rPr>
        <w:t>P. Eramabadi, M. Masoudi, A. Makhdoumi, M. Mashreghi, Microbial cell lysate supernatant (CLS) alteration impact on platinum nanoparticles fabrication, characterization, antioxidant and antibacterial activity, Mater. Sci. Eng. C. 117 (2020). https://doi.org/10.1016/j.msec.2020.111292.</w:t>
      </w:r>
    </w:p>
    <w:p w14:paraId="38628BE7" w14:textId="478AE375" w:rsidR="00273D4B" w:rsidRPr="00273D4B" w:rsidRDefault="00273D4B" w:rsidP="00E95A92">
      <w:pPr>
        <w:bidi w:val="0"/>
        <w:ind w:left="426" w:hanging="426"/>
        <w:rPr>
          <w:rFonts w:asciiTheme="majorHAnsi" w:eastAsia="Calibri" w:hAnsiTheme="majorHAnsi" w:cs="B Mitra"/>
          <w:b/>
          <w:bCs/>
          <w:szCs w:val="24"/>
          <w:rtl/>
        </w:rPr>
      </w:pPr>
      <w:r w:rsidRPr="00E95A92">
        <w:rPr>
          <w:rFonts w:asciiTheme="majorHAnsi" w:eastAsia="Calibri" w:hAnsiTheme="majorHAnsi" w:cs="B Mitra"/>
          <w:b/>
          <w:bCs/>
          <w:sz w:val="20"/>
          <w:szCs w:val="20"/>
          <w:rtl/>
        </w:rPr>
        <w:fldChar w:fldCharType="end"/>
      </w:r>
    </w:p>
    <w:p w14:paraId="1048941A" w14:textId="12F45C06" w:rsidR="00025AC9" w:rsidRDefault="00025AC9" w:rsidP="00025AC9">
      <w:pPr>
        <w:jc w:val="lowKashida"/>
        <w:rPr>
          <w:rFonts w:asciiTheme="majorHAnsi" w:eastAsia="Calibri" w:hAnsiTheme="majorHAnsi" w:cs="B Mitra"/>
          <w:szCs w:val="24"/>
          <w:rtl/>
        </w:rPr>
      </w:pPr>
    </w:p>
    <w:p w14:paraId="324C6CCB" w14:textId="554BB0F8" w:rsidR="00025AC9" w:rsidRDefault="00025AC9" w:rsidP="00025AC9">
      <w:pPr>
        <w:jc w:val="lowKashida"/>
        <w:rPr>
          <w:rFonts w:asciiTheme="majorHAnsi" w:eastAsia="Calibri" w:hAnsiTheme="majorHAnsi" w:cs="B Mitra"/>
          <w:szCs w:val="24"/>
          <w:rtl/>
        </w:rPr>
      </w:pPr>
    </w:p>
    <w:p w14:paraId="62F8D31F" w14:textId="06F4C0AA" w:rsidR="00025AC9" w:rsidRDefault="00025AC9" w:rsidP="00025AC9">
      <w:pPr>
        <w:jc w:val="lowKashida"/>
        <w:rPr>
          <w:rFonts w:asciiTheme="majorHAnsi" w:eastAsia="Calibri" w:hAnsiTheme="majorHAnsi" w:cs="B Mitra"/>
          <w:szCs w:val="24"/>
          <w:rtl/>
        </w:rPr>
      </w:pPr>
    </w:p>
    <w:p w14:paraId="60E8D3EA" w14:textId="189FA5C6" w:rsidR="00025AC9" w:rsidRDefault="00025AC9" w:rsidP="00025AC9">
      <w:pPr>
        <w:jc w:val="lowKashida"/>
        <w:rPr>
          <w:rFonts w:asciiTheme="majorHAnsi" w:eastAsia="Calibri" w:hAnsiTheme="majorHAnsi" w:cs="B Mitra"/>
          <w:szCs w:val="24"/>
          <w:rtl/>
        </w:rPr>
      </w:pPr>
    </w:p>
    <w:p w14:paraId="03F0D4F3" w14:textId="64691611" w:rsidR="00025AC9" w:rsidRDefault="00025AC9" w:rsidP="00025AC9">
      <w:pPr>
        <w:jc w:val="lowKashida"/>
        <w:rPr>
          <w:rFonts w:asciiTheme="majorHAnsi" w:eastAsia="Calibri" w:hAnsiTheme="majorHAnsi" w:cs="B Mitra"/>
          <w:szCs w:val="24"/>
          <w:rtl/>
        </w:rPr>
      </w:pPr>
    </w:p>
    <w:p w14:paraId="58BB65D5" w14:textId="716F48A1" w:rsidR="00025AC9" w:rsidRDefault="00025AC9" w:rsidP="00025AC9">
      <w:pPr>
        <w:jc w:val="lowKashida"/>
        <w:rPr>
          <w:rFonts w:asciiTheme="majorHAnsi" w:eastAsia="Calibri" w:hAnsiTheme="majorHAnsi" w:cs="B Mitra"/>
          <w:szCs w:val="24"/>
          <w:rtl/>
        </w:rPr>
      </w:pPr>
    </w:p>
    <w:p w14:paraId="02A86D39" w14:textId="4705BC1B" w:rsidR="00025AC9" w:rsidRDefault="00025AC9" w:rsidP="00025AC9">
      <w:pPr>
        <w:jc w:val="lowKashida"/>
        <w:rPr>
          <w:rFonts w:asciiTheme="majorHAnsi" w:eastAsia="Calibri" w:hAnsiTheme="majorHAnsi" w:cs="B Mitra"/>
          <w:szCs w:val="24"/>
          <w:rtl/>
        </w:rPr>
      </w:pPr>
    </w:p>
    <w:p w14:paraId="59574786" w14:textId="77777777" w:rsidR="00025AC9" w:rsidRDefault="00025AC9" w:rsidP="00025AC9">
      <w:pPr>
        <w:jc w:val="lowKashida"/>
        <w:rPr>
          <w:rFonts w:asciiTheme="majorHAnsi" w:eastAsia="Calibri" w:hAnsiTheme="majorHAnsi" w:cs="B Mitra"/>
          <w:szCs w:val="24"/>
          <w:rtl/>
        </w:rPr>
      </w:pPr>
    </w:p>
    <w:p w14:paraId="6B596713" w14:textId="7046F42F" w:rsidR="00025AC9" w:rsidRDefault="00025AC9" w:rsidP="00025AC9">
      <w:pPr>
        <w:jc w:val="lowKashida"/>
        <w:rPr>
          <w:rFonts w:asciiTheme="majorHAnsi" w:eastAsia="Calibri" w:hAnsiTheme="majorHAnsi" w:cs="B Mitra"/>
          <w:szCs w:val="24"/>
          <w:rtl/>
        </w:rPr>
      </w:pPr>
    </w:p>
    <w:p w14:paraId="6C6DFB2D" w14:textId="1C36DEDB" w:rsidR="00025AC9" w:rsidRDefault="00025AC9" w:rsidP="00025AC9">
      <w:pPr>
        <w:jc w:val="lowKashida"/>
        <w:rPr>
          <w:rFonts w:asciiTheme="majorHAnsi" w:eastAsia="Calibri" w:hAnsiTheme="majorHAnsi" w:cs="B Mitra"/>
          <w:szCs w:val="24"/>
          <w:rtl/>
        </w:rPr>
      </w:pPr>
    </w:p>
    <w:p w14:paraId="796D2911" w14:textId="712A754A" w:rsidR="00025AC9" w:rsidRDefault="00025AC9" w:rsidP="00025AC9">
      <w:pPr>
        <w:jc w:val="lowKashida"/>
        <w:rPr>
          <w:rFonts w:asciiTheme="majorHAnsi" w:eastAsia="Calibri" w:hAnsiTheme="majorHAnsi" w:cs="B Mitra"/>
          <w:szCs w:val="24"/>
          <w:rtl/>
        </w:rPr>
      </w:pPr>
    </w:p>
    <w:p w14:paraId="42D40FF3" w14:textId="06DA3459" w:rsidR="00025AC9" w:rsidRDefault="00025AC9" w:rsidP="00025AC9">
      <w:pPr>
        <w:jc w:val="lowKashida"/>
        <w:rPr>
          <w:rFonts w:asciiTheme="majorHAnsi" w:eastAsia="Calibri" w:hAnsiTheme="majorHAnsi" w:cs="B Mitra"/>
          <w:szCs w:val="24"/>
          <w:rtl/>
        </w:rPr>
      </w:pPr>
    </w:p>
    <w:p w14:paraId="0417D1C8" w14:textId="6FE3D821" w:rsidR="00025AC9" w:rsidRDefault="00025AC9" w:rsidP="00025AC9">
      <w:pPr>
        <w:jc w:val="lowKashida"/>
        <w:rPr>
          <w:rFonts w:asciiTheme="majorHAnsi" w:eastAsia="Calibri" w:hAnsiTheme="majorHAnsi" w:cs="B Mitra"/>
          <w:szCs w:val="24"/>
          <w:rtl/>
        </w:rPr>
      </w:pPr>
    </w:p>
    <w:p w14:paraId="0AEF3575" w14:textId="77777777" w:rsidR="00025AC9" w:rsidRDefault="00025AC9" w:rsidP="00025AC9">
      <w:pPr>
        <w:jc w:val="lowKashida"/>
        <w:rPr>
          <w:rFonts w:asciiTheme="majorHAnsi" w:eastAsia="Calibri" w:hAnsiTheme="majorHAnsi" w:cs="B Mitra"/>
          <w:szCs w:val="24"/>
          <w:rtl/>
        </w:rPr>
      </w:pPr>
    </w:p>
    <w:p w14:paraId="2D1AF845" w14:textId="77777777" w:rsidR="00025AC9" w:rsidRDefault="00025AC9" w:rsidP="00025AC9">
      <w:pPr>
        <w:jc w:val="lowKashida"/>
        <w:rPr>
          <w:rFonts w:asciiTheme="majorHAnsi" w:eastAsia="Calibri" w:hAnsiTheme="majorHAnsi" w:cs="B Mitra"/>
          <w:szCs w:val="24"/>
          <w:rtl/>
        </w:rPr>
      </w:pPr>
    </w:p>
    <w:p w14:paraId="3E15088F" w14:textId="77777777" w:rsidR="00025AC9" w:rsidRDefault="00025AC9" w:rsidP="00025AC9">
      <w:pPr>
        <w:jc w:val="lowKashida"/>
        <w:rPr>
          <w:rFonts w:asciiTheme="majorHAnsi" w:eastAsia="Calibri" w:hAnsiTheme="majorHAnsi" w:cs="B Mitra"/>
          <w:szCs w:val="24"/>
          <w:rtl/>
        </w:rPr>
      </w:pPr>
    </w:p>
    <w:p w14:paraId="49693781" w14:textId="77777777" w:rsidR="00025AC9" w:rsidRDefault="00025AC9" w:rsidP="00025AC9">
      <w:pPr>
        <w:jc w:val="lowKashida"/>
        <w:rPr>
          <w:rFonts w:asciiTheme="majorHAnsi" w:eastAsia="Calibri" w:hAnsiTheme="majorHAnsi" w:cs="B Mitra"/>
          <w:szCs w:val="24"/>
          <w:rtl/>
        </w:rPr>
      </w:pPr>
    </w:p>
    <w:p w14:paraId="17CF6576" w14:textId="7D8E630F" w:rsidR="00025AC9" w:rsidRDefault="00025AC9" w:rsidP="00025AC9">
      <w:pPr>
        <w:jc w:val="lowKashida"/>
        <w:rPr>
          <w:rFonts w:asciiTheme="majorHAnsi" w:eastAsia="Calibri" w:hAnsiTheme="majorHAnsi" w:cs="B Mitra"/>
          <w:szCs w:val="24"/>
          <w:rtl/>
        </w:rPr>
      </w:pPr>
    </w:p>
    <w:p w14:paraId="231F5CBF" w14:textId="4BF014F6" w:rsidR="00025AC9" w:rsidRDefault="00025AC9" w:rsidP="00025AC9">
      <w:pPr>
        <w:jc w:val="lowKashida"/>
        <w:rPr>
          <w:rFonts w:asciiTheme="majorHAnsi" w:eastAsia="Calibri" w:hAnsiTheme="majorHAnsi" w:cs="B Mitra"/>
          <w:szCs w:val="24"/>
          <w:rtl/>
        </w:rPr>
      </w:pPr>
    </w:p>
    <w:p w14:paraId="7A832EF8" w14:textId="0FF506AD" w:rsidR="00025AC9" w:rsidRDefault="00025AC9" w:rsidP="00025AC9">
      <w:pPr>
        <w:jc w:val="lowKashida"/>
        <w:rPr>
          <w:rFonts w:asciiTheme="majorHAnsi" w:eastAsia="Calibri" w:hAnsiTheme="majorHAnsi" w:cs="B Mitra"/>
          <w:szCs w:val="24"/>
          <w:rtl/>
        </w:rPr>
      </w:pPr>
    </w:p>
    <w:p w14:paraId="14E73A04" w14:textId="2B27A097" w:rsidR="00025AC9" w:rsidRDefault="00025AC9" w:rsidP="00025AC9">
      <w:pPr>
        <w:jc w:val="lowKashida"/>
        <w:rPr>
          <w:rFonts w:asciiTheme="majorHAnsi" w:eastAsia="Calibri" w:hAnsiTheme="majorHAnsi" w:cs="B Mitra"/>
          <w:szCs w:val="24"/>
          <w:rtl/>
        </w:rPr>
      </w:pPr>
    </w:p>
    <w:p w14:paraId="4C35F2F2" w14:textId="4CB605F4" w:rsidR="00025AC9" w:rsidRDefault="00025AC9" w:rsidP="00025AC9">
      <w:pPr>
        <w:jc w:val="lowKashida"/>
        <w:rPr>
          <w:rFonts w:asciiTheme="majorHAnsi" w:eastAsia="Calibri" w:hAnsiTheme="majorHAnsi" w:cs="B Mitra"/>
          <w:szCs w:val="24"/>
          <w:rtl/>
        </w:rPr>
      </w:pPr>
    </w:p>
    <w:p w14:paraId="7E0F4BE3" w14:textId="6CA7C70D" w:rsidR="00025AC9" w:rsidRDefault="00025AC9" w:rsidP="00025AC9">
      <w:pPr>
        <w:jc w:val="lowKashida"/>
        <w:rPr>
          <w:rFonts w:asciiTheme="majorHAnsi" w:eastAsia="Calibri" w:hAnsiTheme="majorHAnsi" w:cs="B Mitra"/>
          <w:szCs w:val="24"/>
          <w:rtl/>
        </w:rPr>
      </w:pPr>
    </w:p>
    <w:p w14:paraId="2CB5A594" w14:textId="1D3FC6C8" w:rsidR="00025AC9" w:rsidRDefault="00025AC9" w:rsidP="00025AC9">
      <w:pPr>
        <w:jc w:val="lowKashida"/>
        <w:rPr>
          <w:rFonts w:asciiTheme="majorHAnsi" w:eastAsia="Calibri" w:hAnsiTheme="majorHAnsi" w:cs="B Mitra"/>
          <w:szCs w:val="24"/>
          <w:rtl/>
        </w:rPr>
      </w:pPr>
    </w:p>
    <w:p w14:paraId="7A7102D0" w14:textId="5C85E696" w:rsidR="00025AC9" w:rsidRDefault="00025AC9" w:rsidP="00025AC9">
      <w:pPr>
        <w:jc w:val="lowKashida"/>
        <w:rPr>
          <w:rFonts w:asciiTheme="majorHAnsi" w:eastAsia="Calibri" w:hAnsiTheme="majorHAnsi" w:cs="B Mitra"/>
          <w:szCs w:val="24"/>
          <w:rtl/>
        </w:rPr>
      </w:pPr>
    </w:p>
    <w:p w14:paraId="17EC009B" w14:textId="6DD9AF9B" w:rsidR="00025AC9" w:rsidRDefault="00025AC9" w:rsidP="00025AC9">
      <w:pPr>
        <w:jc w:val="lowKashida"/>
        <w:rPr>
          <w:rFonts w:asciiTheme="majorHAnsi" w:eastAsia="Calibri" w:hAnsiTheme="majorHAnsi" w:cs="B Mitra"/>
          <w:szCs w:val="24"/>
          <w:rtl/>
        </w:rPr>
      </w:pPr>
    </w:p>
    <w:p w14:paraId="51AC1E70" w14:textId="5318A12D" w:rsidR="00025AC9" w:rsidRDefault="00025AC9" w:rsidP="00025AC9">
      <w:pPr>
        <w:jc w:val="lowKashida"/>
        <w:rPr>
          <w:rFonts w:asciiTheme="majorHAnsi" w:eastAsia="Calibri" w:hAnsiTheme="majorHAnsi" w:cs="B Mitra"/>
          <w:szCs w:val="24"/>
          <w:rtl/>
        </w:rPr>
      </w:pPr>
    </w:p>
    <w:p w14:paraId="72EC2A2A" w14:textId="691A7FE5" w:rsidR="00025AC9" w:rsidRDefault="00025AC9" w:rsidP="00025AC9">
      <w:pPr>
        <w:jc w:val="lowKashida"/>
        <w:rPr>
          <w:rFonts w:asciiTheme="majorHAnsi" w:eastAsia="Calibri" w:hAnsiTheme="majorHAnsi" w:cs="B Mitra"/>
          <w:szCs w:val="24"/>
          <w:rtl/>
        </w:rPr>
      </w:pPr>
    </w:p>
    <w:p w14:paraId="38A97119" w14:textId="57649E0D" w:rsidR="00025AC9" w:rsidRDefault="00025AC9" w:rsidP="00025AC9">
      <w:pPr>
        <w:jc w:val="lowKashida"/>
        <w:rPr>
          <w:rFonts w:asciiTheme="majorHAnsi" w:eastAsia="Calibri" w:hAnsiTheme="majorHAnsi" w:cs="B Mitra"/>
          <w:szCs w:val="24"/>
        </w:rPr>
      </w:pPr>
    </w:p>
    <w:p w14:paraId="4A104DFC" w14:textId="6C39C555" w:rsidR="00025AC9" w:rsidRDefault="00025AC9" w:rsidP="00025AC9">
      <w:pPr>
        <w:jc w:val="lowKashida"/>
        <w:rPr>
          <w:rFonts w:asciiTheme="majorHAnsi" w:eastAsia="Calibri" w:hAnsiTheme="majorHAnsi" w:cs="B Mitra"/>
          <w:szCs w:val="24"/>
          <w:rtl/>
        </w:rPr>
      </w:pPr>
    </w:p>
    <w:p w14:paraId="23FBF3EC" w14:textId="13C962B4" w:rsidR="00025AC9" w:rsidRDefault="00025AC9" w:rsidP="00025AC9">
      <w:pPr>
        <w:jc w:val="lowKashida"/>
        <w:rPr>
          <w:rFonts w:asciiTheme="majorHAnsi" w:eastAsia="Calibri" w:hAnsiTheme="majorHAnsi" w:cs="B Mitra"/>
          <w:szCs w:val="24"/>
          <w:rtl/>
        </w:rPr>
      </w:pPr>
    </w:p>
    <w:p w14:paraId="2FDC4F2F" w14:textId="78D2DBB7" w:rsidR="00025AC9" w:rsidRDefault="00025AC9" w:rsidP="00025AC9">
      <w:pPr>
        <w:jc w:val="lowKashida"/>
        <w:rPr>
          <w:rFonts w:asciiTheme="majorHAnsi" w:eastAsia="Calibri" w:hAnsiTheme="majorHAnsi" w:cs="B Mitra"/>
          <w:szCs w:val="24"/>
          <w:rtl/>
        </w:rPr>
      </w:pPr>
    </w:p>
    <w:p w14:paraId="1044010C" w14:textId="23533131" w:rsidR="00025AC9" w:rsidRDefault="00025AC9" w:rsidP="00025AC9">
      <w:pPr>
        <w:jc w:val="lowKashida"/>
        <w:rPr>
          <w:rFonts w:asciiTheme="majorHAnsi" w:eastAsia="Calibri" w:hAnsiTheme="majorHAnsi" w:cs="B Mitra"/>
          <w:szCs w:val="24"/>
          <w:rtl/>
        </w:rPr>
      </w:pPr>
    </w:p>
    <w:p w14:paraId="4E2ADDE6" w14:textId="56B8FE03" w:rsidR="00025AC9" w:rsidRDefault="00025AC9" w:rsidP="00025AC9">
      <w:pPr>
        <w:jc w:val="lowKashida"/>
        <w:rPr>
          <w:rFonts w:asciiTheme="majorHAnsi" w:eastAsia="Calibri" w:hAnsiTheme="majorHAnsi" w:cs="B Mitra"/>
          <w:szCs w:val="24"/>
          <w:rtl/>
        </w:rPr>
      </w:pPr>
    </w:p>
    <w:p w14:paraId="693FA511" w14:textId="2150CB76" w:rsidR="00025AC9" w:rsidRDefault="00025AC9" w:rsidP="00025AC9">
      <w:pPr>
        <w:jc w:val="lowKashida"/>
        <w:rPr>
          <w:rFonts w:asciiTheme="majorHAnsi" w:eastAsia="Calibri" w:hAnsiTheme="majorHAnsi" w:cs="B Mitra"/>
          <w:szCs w:val="24"/>
          <w:rtl/>
        </w:rPr>
      </w:pPr>
    </w:p>
    <w:p w14:paraId="78D44999" w14:textId="25D2EA61" w:rsidR="00025AC9" w:rsidRDefault="00025AC9" w:rsidP="00025AC9">
      <w:pPr>
        <w:jc w:val="lowKashida"/>
        <w:rPr>
          <w:rFonts w:asciiTheme="majorHAnsi" w:eastAsia="Calibri" w:hAnsiTheme="majorHAnsi" w:cs="B Mitra"/>
          <w:szCs w:val="24"/>
          <w:rtl/>
        </w:rPr>
      </w:pPr>
    </w:p>
    <w:p w14:paraId="5A54ADA6" w14:textId="7D968D86" w:rsidR="00025AC9" w:rsidRDefault="00025AC9" w:rsidP="00025AC9">
      <w:pPr>
        <w:jc w:val="lowKashida"/>
        <w:rPr>
          <w:rFonts w:asciiTheme="majorHAnsi" w:eastAsia="Calibri" w:hAnsiTheme="majorHAnsi" w:cs="B Mitra"/>
          <w:szCs w:val="24"/>
          <w:rtl/>
        </w:rPr>
      </w:pPr>
    </w:p>
    <w:p w14:paraId="13C044D2" w14:textId="0DE6904C" w:rsidR="00025AC9" w:rsidRDefault="00025AC9" w:rsidP="00025AC9">
      <w:pPr>
        <w:jc w:val="lowKashida"/>
        <w:rPr>
          <w:rFonts w:asciiTheme="majorHAnsi" w:eastAsia="Calibri" w:hAnsiTheme="majorHAnsi" w:cs="B Mitra"/>
          <w:szCs w:val="24"/>
          <w:rtl/>
        </w:rPr>
      </w:pPr>
    </w:p>
    <w:p w14:paraId="37AD404B" w14:textId="3FB6264E" w:rsidR="00025AC9" w:rsidRDefault="00025AC9" w:rsidP="00025AC9">
      <w:pPr>
        <w:jc w:val="lowKashida"/>
        <w:rPr>
          <w:rFonts w:asciiTheme="majorHAnsi" w:eastAsia="Calibri" w:hAnsiTheme="majorHAnsi" w:cs="B Mitra"/>
          <w:szCs w:val="24"/>
          <w:rtl/>
        </w:rPr>
      </w:pPr>
    </w:p>
    <w:p w14:paraId="617CA6F6" w14:textId="061E164B" w:rsidR="00025AC9" w:rsidRDefault="00025AC9" w:rsidP="00025AC9">
      <w:pPr>
        <w:jc w:val="lowKashida"/>
        <w:rPr>
          <w:rFonts w:asciiTheme="majorHAnsi" w:eastAsia="Calibri" w:hAnsiTheme="majorHAnsi" w:cs="B Mitra"/>
          <w:szCs w:val="24"/>
          <w:rtl/>
        </w:rPr>
      </w:pPr>
    </w:p>
    <w:p w14:paraId="4B49F670" w14:textId="7A60401B" w:rsidR="00025AC9" w:rsidRDefault="00025AC9" w:rsidP="00025AC9">
      <w:pPr>
        <w:jc w:val="lowKashida"/>
        <w:rPr>
          <w:rFonts w:asciiTheme="majorHAnsi" w:eastAsia="Calibri" w:hAnsiTheme="majorHAnsi" w:cs="B Mitra"/>
          <w:szCs w:val="24"/>
          <w:rtl/>
        </w:rPr>
      </w:pPr>
    </w:p>
    <w:p w14:paraId="689F28FD" w14:textId="150AEDC9" w:rsidR="00025AC9" w:rsidRPr="00003029" w:rsidRDefault="00025AC9" w:rsidP="00025AC9">
      <w:pPr>
        <w:jc w:val="lowKashida"/>
        <w:rPr>
          <w:rFonts w:asciiTheme="majorHAnsi" w:eastAsia="Calibri" w:hAnsiTheme="majorHAnsi" w:cs="B Mitra"/>
          <w:szCs w:val="24"/>
          <w:rtl/>
        </w:rPr>
      </w:pPr>
    </w:p>
    <w:sectPr w:rsidR="00025AC9" w:rsidRPr="00003029" w:rsidSect="00003029">
      <w:footnotePr>
        <w:numRestart w:val="eachPage"/>
      </w:footnotePr>
      <w:type w:val="continuous"/>
      <w:pgSz w:w="11906" w:h="16838" w:code="9"/>
      <w:pgMar w:top="1134" w:right="1134" w:bottom="1134" w:left="1134" w:header="284" w:footer="567" w:gutter="0"/>
      <w:cols w:num="2" w:space="567"/>
      <w:titlePg/>
      <w:bidi/>
      <w:rtlGutter/>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C45E" w14:textId="77777777" w:rsidR="007D3A27" w:rsidRDefault="007D3A27">
      <w:r>
        <w:separator/>
      </w:r>
    </w:p>
  </w:endnote>
  <w:endnote w:type="continuationSeparator" w:id="0">
    <w:p w14:paraId="72D86724" w14:textId="77777777" w:rsidR="007D3A27" w:rsidRDefault="007D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Mitra">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tra Mazar">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8" w:usb3="00000000" w:csb0="00000040" w:csb1="00000000"/>
  </w:font>
  <w:font w:name="Lotus">
    <w:charset w:val="B2"/>
    <w:family w:val="auto"/>
    <w:pitch w:val="variable"/>
    <w:sig w:usb0="00002007" w:usb1="0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C9B2" w14:textId="77777777" w:rsidR="007567B6" w:rsidRDefault="00512A1E" w:rsidP="00863EC7">
    <w:pPr>
      <w:pStyle w:val="Footer"/>
      <w:framePr w:wrap="around" w:vAnchor="text" w:hAnchor="text" w:xAlign="center" w:y="1"/>
      <w:rPr>
        <w:rStyle w:val="PageNumber"/>
      </w:rPr>
    </w:pPr>
    <w:r>
      <w:rPr>
        <w:rStyle w:val="PageNumber"/>
        <w:rtl/>
      </w:rPr>
      <w:fldChar w:fldCharType="begin"/>
    </w:r>
    <w:r w:rsidR="007567B6">
      <w:rPr>
        <w:rStyle w:val="PageNumber"/>
      </w:rPr>
      <w:instrText xml:space="preserve">PAGE  </w:instrText>
    </w:r>
    <w:r>
      <w:rPr>
        <w:rStyle w:val="PageNumber"/>
        <w:rtl/>
      </w:rPr>
      <w:fldChar w:fldCharType="end"/>
    </w:r>
  </w:p>
  <w:p w14:paraId="7B719B76" w14:textId="77777777" w:rsidR="007567B6" w:rsidRDefault="00756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6CF1" w14:textId="51DF6513" w:rsidR="007567B6" w:rsidRPr="00C10905" w:rsidRDefault="00512A1E"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007567B6"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6E39DF">
      <w:rPr>
        <w:rStyle w:val="PageNumber"/>
        <w:rFonts w:cs="B Nazanin"/>
        <w:noProof/>
        <w:sz w:val="20"/>
        <w:szCs w:val="20"/>
        <w:rtl/>
      </w:rPr>
      <w:t>3</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1D70CD" w14:paraId="0CB903E5" w14:textId="77777777" w:rsidTr="001D70CD">
      <w:tc>
        <w:tcPr>
          <w:tcW w:w="3284" w:type="dxa"/>
        </w:tcPr>
        <w:p w14:paraId="3A36582E" w14:textId="77777777" w:rsidR="001D70CD" w:rsidRPr="00736128" w:rsidRDefault="001D70CD">
          <w:pPr>
            <w:pStyle w:val="Footer"/>
            <w:rPr>
              <w:sz w:val="20"/>
              <w:szCs w:val="20"/>
            </w:rPr>
          </w:pPr>
        </w:p>
      </w:tc>
      <w:tc>
        <w:tcPr>
          <w:tcW w:w="3285" w:type="dxa"/>
          <w:vAlign w:val="center"/>
        </w:tcPr>
        <w:p w14:paraId="51E1B5A6" w14:textId="77777777" w:rsidR="001D70CD" w:rsidRPr="00C10905" w:rsidRDefault="001D70CD" w:rsidP="001D70CD">
          <w:pPr>
            <w:pStyle w:val="Footer"/>
            <w:jc w:val="center"/>
            <w:rPr>
              <w:rFonts w:cs="B Nazanin"/>
              <w:sz w:val="20"/>
              <w:szCs w:val="20"/>
              <w:rtl/>
            </w:rPr>
          </w:pPr>
        </w:p>
      </w:tc>
      <w:tc>
        <w:tcPr>
          <w:tcW w:w="3285" w:type="dxa"/>
          <w:vAlign w:val="center"/>
        </w:tcPr>
        <w:p w14:paraId="5B029272" w14:textId="77777777" w:rsidR="001D70CD" w:rsidRPr="00736128" w:rsidRDefault="001D70CD" w:rsidP="001D70CD">
          <w:pPr>
            <w:pStyle w:val="Footer"/>
            <w:jc w:val="right"/>
            <w:rPr>
              <w:sz w:val="20"/>
              <w:szCs w:val="20"/>
            </w:rPr>
          </w:pPr>
        </w:p>
      </w:tc>
    </w:tr>
  </w:tbl>
  <w:p w14:paraId="30D731EC" w14:textId="77777777" w:rsidR="007567B6" w:rsidRDefault="00756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D599" w14:textId="3FB8DD13" w:rsidR="006B692B" w:rsidRPr="00F067DE" w:rsidRDefault="00512A1E">
    <w:pPr>
      <w:pStyle w:val="Footer"/>
      <w:jc w:val="center"/>
      <w:rPr>
        <w:rFonts w:cs="B Mitra"/>
        <w:sz w:val="16"/>
        <w:szCs w:val="16"/>
      </w:rPr>
    </w:pPr>
    <w:r w:rsidRPr="00F067DE">
      <w:rPr>
        <w:rFonts w:cs="B Mitra"/>
        <w:sz w:val="16"/>
        <w:szCs w:val="16"/>
      </w:rPr>
      <w:fldChar w:fldCharType="begin"/>
    </w:r>
    <w:r w:rsidR="006B692B" w:rsidRPr="00F067DE">
      <w:rPr>
        <w:rFonts w:cs="B Mitra"/>
        <w:sz w:val="16"/>
        <w:szCs w:val="16"/>
      </w:rPr>
      <w:instrText xml:space="preserve"> PAGE   \* MERGEFORMAT </w:instrText>
    </w:r>
    <w:r w:rsidRPr="00F067DE">
      <w:rPr>
        <w:rFonts w:cs="B Mitra"/>
        <w:sz w:val="16"/>
        <w:szCs w:val="16"/>
      </w:rPr>
      <w:fldChar w:fldCharType="separate"/>
    </w:r>
    <w:r w:rsidR="006E39DF">
      <w:rPr>
        <w:rFonts w:cs="B Mitra"/>
        <w:noProof/>
        <w:sz w:val="16"/>
        <w:szCs w:val="16"/>
        <w:rtl/>
      </w:rPr>
      <w:t>1</w:t>
    </w:r>
    <w:r w:rsidRPr="00F067DE">
      <w:rPr>
        <w:rFonts w:cs="B Mitra"/>
        <w:sz w:val="16"/>
        <w:szCs w:val="16"/>
      </w:rPr>
      <w:fldChar w:fldCharType="end"/>
    </w:r>
  </w:p>
  <w:p w14:paraId="3BE50CEC" w14:textId="77777777" w:rsidR="006B692B" w:rsidRDefault="006B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AAF8" w14:textId="77777777" w:rsidR="007D3A27" w:rsidRDefault="007D3A27" w:rsidP="00EE7C2B">
      <w:pPr>
        <w:bidi w:val="0"/>
      </w:pPr>
      <w:r>
        <w:separator/>
      </w:r>
    </w:p>
  </w:footnote>
  <w:footnote w:type="continuationSeparator" w:id="0">
    <w:p w14:paraId="6DA03BC5" w14:textId="77777777" w:rsidR="007D3A27" w:rsidRDefault="007D3A27">
      <w:r>
        <w:continuationSeparator/>
      </w:r>
    </w:p>
  </w:footnote>
  <w:footnote w:id="1">
    <w:p w14:paraId="39FACD9E" w14:textId="1AD4F8A6" w:rsidR="00E2494A" w:rsidRDefault="00E2494A">
      <w:pPr>
        <w:pStyle w:val="FootnoteText"/>
        <w:rPr>
          <w:lang w:bidi="fa-IR"/>
        </w:rPr>
      </w:pPr>
      <w:r>
        <w:rPr>
          <w:rStyle w:val="FootnoteReference"/>
        </w:rPr>
        <w:footnoteRef/>
      </w:r>
      <w:r>
        <w:t xml:space="preserve"> </w:t>
      </w:r>
      <w:r w:rsidRPr="00003029">
        <w:rPr>
          <w:rFonts w:asciiTheme="majorHAnsi" w:hAnsiTheme="majorHAnsi" w:cs="B Mitra"/>
          <w:color w:val="000000"/>
          <w:spacing w:val="2"/>
        </w:rPr>
        <w:t>Cell lysate supernatant</w:t>
      </w:r>
      <w:r>
        <w:rPr>
          <w:rFonts w:asciiTheme="majorHAnsi" w:hAnsiTheme="majorHAnsi" w:cs="B Mitra"/>
          <w:color w:val="000000"/>
          <w:spacing w:val="2"/>
        </w:rPr>
        <w:t xml:space="preserve"> (CLS)</w:t>
      </w:r>
    </w:p>
  </w:footnote>
  <w:footnote w:id="2">
    <w:p w14:paraId="27F181EA" w14:textId="2A2F8CCF" w:rsidR="009E27D2" w:rsidRDefault="009E27D2">
      <w:pPr>
        <w:pStyle w:val="FootnoteText"/>
        <w:rPr>
          <w:rtl/>
          <w:lang w:bidi="fa-IR"/>
        </w:rPr>
      </w:pPr>
      <w:r>
        <w:rPr>
          <w:rStyle w:val="FootnoteReference"/>
        </w:rPr>
        <w:footnoteRef/>
      </w:r>
      <w:r>
        <w:t xml:space="preserve"> </w:t>
      </w:r>
      <w:r w:rsidRPr="00025AC9">
        <w:rPr>
          <w:rFonts w:asciiTheme="majorHAnsi" w:hAnsiTheme="majorHAnsi" w:cs="B Mitra"/>
          <w:szCs w:val="24"/>
        </w:rPr>
        <w:t>AuNP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66BB" w14:textId="3D7FD875" w:rsidR="006E39DF" w:rsidRPr="001A63EE" w:rsidRDefault="006E39DF" w:rsidP="006E39DF">
    <w:pPr>
      <w:pStyle w:val="Style1"/>
      <w:jc w:val="left"/>
      <w:rPr>
        <w:bCs/>
        <w:sz w:val="20"/>
        <w:szCs w:val="20"/>
      </w:rPr>
    </w:pPr>
    <w:r>
      <w:rPr>
        <w:bCs/>
        <w:noProof/>
        <w:sz w:val="20"/>
        <w:szCs w:val="20"/>
        <w:lang w:bidi="ar-SA"/>
      </w:rPr>
      <w:drawing>
        <wp:anchor distT="0" distB="0" distL="114300" distR="114300" simplePos="0" relativeHeight="251672576" behindDoc="0" locked="0" layoutInCell="1" allowOverlap="1" wp14:anchorId="6C9FDE3D" wp14:editId="38BB9980">
          <wp:simplePos x="0" y="0"/>
          <wp:positionH relativeFrom="column">
            <wp:posOffset>6029325</wp:posOffset>
          </wp:positionH>
          <wp:positionV relativeFrom="paragraph">
            <wp:posOffset>-102336</wp:posOffset>
          </wp:positionV>
          <wp:extent cx="720000" cy="715954"/>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1B07CF">
      <w:rPr>
        <w:bCs/>
        <w:sz w:val="20"/>
        <w:szCs w:val="20"/>
      </w:rPr>
      <w:t xml:space="preserve">  </w:t>
    </w:r>
    <w:r w:rsidR="001B07CF">
      <w:rPr>
        <w:rFonts w:hint="cs"/>
        <w:bCs/>
        <w:sz w:val="20"/>
        <w:szCs w:val="20"/>
        <w:rtl/>
      </w:rPr>
      <w:t xml:space="preserve">      </w:t>
    </w:r>
    <w:r>
      <w:rPr>
        <w:rFonts w:hint="cs"/>
        <w:bCs/>
        <w:sz w:val="20"/>
        <w:szCs w:val="20"/>
        <w:rtl/>
      </w:rPr>
      <w:t>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8D9F557" w14:textId="77777777" w:rsidR="006E39DF" w:rsidRPr="001B07CF" w:rsidRDefault="006E39DF"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p w14:paraId="76AEC049" w14:textId="35AA4E3E" w:rsidR="00E81195" w:rsidRPr="001B07CF" w:rsidRDefault="00E81195" w:rsidP="006E39DF">
    <w:pPr>
      <w:pStyle w:val="Style1"/>
      <w:jc w:val="left"/>
      <w:rPr>
        <w:szCs w:val="24"/>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5A15" w14:textId="0C76388F" w:rsidR="001B07CF" w:rsidRPr="001A63EE" w:rsidRDefault="006E39DF" w:rsidP="006E39DF">
    <w:pPr>
      <w:pStyle w:val="Style1"/>
      <w:jc w:val="left"/>
      <w:rPr>
        <w:bCs/>
        <w:sz w:val="20"/>
        <w:szCs w:val="20"/>
      </w:rPr>
    </w:pPr>
    <w:r>
      <w:rPr>
        <w:bCs/>
        <w:noProof/>
        <w:sz w:val="20"/>
        <w:szCs w:val="20"/>
        <w:lang w:bidi="ar-SA"/>
      </w:rPr>
      <w:drawing>
        <wp:anchor distT="0" distB="0" distL="114300" distR="114300" simplePos="0" relativeHeight="251671552" behindDoc="0" locked="0" layoutInCell="1" allowOverlap="1" wp14:anchorId="2E6481E5" wp14:editId="1F79A3D0">
          <wp:simplePos x="0" y="0"/>
          <wp:positionH relativeFrom="column">
            <wp:posOffset>6014746</wp:posOffset>
          </wp:positionH>
          <wp:positionV relativeFrom="paragraph">
            <wp:posOffset>-109677</wp:posOffset>
          </wp:positionV>
          <wp:extent cx="720000" cy="715954"/>
          <wp:effectExtent l="0" t="0" r="444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1B07CF">
      <w:rPr>
        <w:bCs/>
        <w:sz w:val="20"/>
        <w:szCs w:val="20"/>
      </w:rPr>
      <w:t xml:space="preserve">  </w:t>
    </w:r>
    <w:r w:rsidR="001B07CF">
      <w:rPr>
        <w:rFonts w:hint="cs"/>
        <w:bCs/>
        <w:sz w:val="20"/>
        <w:szCs w:val="20"/>
        <w:rtl/>
      </w:rPr>
      <w:t xml:space="preserve">      مجموعه مقالات </w:t>
    </w:r>
    <w:r>
      <w:rPr>
        <w:rFonts w:hint="cs"/>
        <w:bCs/>
        <w:sz w:val="20"/>
        <w:szCs w:val="20"/>
        <w:rtl/>
      </w:rPr>
      <w:t>سومین</w:t>
    </w:r>
    <w:r w:rsidR="001B07CF" w:rsidRPr="001A63EE">
      <w:rPr>
        <w:rFonts w:hint="cs"/>
        <w:bCs/>
        <w:sz w:val="20"/>
        <w:szCs w:val="20"/>
        <w:rtl/>
      </w:rPr>
      <w:t xml:space="preserve"> همايش </w:t>
    </w:r>
    <w:r w:rsidR="00CA7C17">
      <w:rPr>
        <w:rFonts w:hint="cs"/>
        <w:bCs/>
        <w:sz w:val="20"/>
        <w:szCs w:val="20"/>
        <w:rtl/>
      </w:rPr>
      <w:t>ملی</w:t>
    </w:r>
    <w:r w:rsidR="001B07CF" w:rsidRPr="001A63EE">
      <w:rPr>
        <w:rFonts w:hint="cs"/>
        <w:bCs/>
        <w:sz w:val="20"/>
        <w:szCs w:val="20"/>
        <w:rtl/>
      </w:rPr>
      <w:t xml:space="preserve"> </w:t>
    </w:r>
    <w:r w:rsidR="00CA7C17">
      <w:rPr>
        <w:rFonts w:hint="cs"/>
        <w:bCs/>
        <w:sz w:val="20"/>
        <w:szCs w:val="20"/>
        <w:rtl/>
      </w:rPr>
      <w:t>میکرو/نانو فناوری</w:t>
    </w:r>
  </w:p>
  <w:p w14:paraId="44AFC587" w14:textId="64359781" w:rsidR="00DA6426" w:rsidRPr="001B07CF" w:rsidRDefault="001B07CF" w:rsidP="006E39DF">
    <w:pPr>
      <w:pStyle w:val="Style1"/>
      <w:jc w:val="left"/>
      <w:rPr>
        <w:bCs/>
        <w:sz w:val="20"/>
        <w:szCs w:val="20"/>
        <w:rtl/>
      </w:rPr>
    </w:pPr>
    <w:r>
      <w:rPr>
        <w:rFonts w:hint="cs"/>
        <w:bCs/>
        <w:sz w:val="20"/>
        <w:szCs w:val="20"/>
        <w:rtl/>
      </w:rPr>
      <w:t xml:space="preserve">        </w:t>
    </w:r>
    <w:r w:rsidR="006E39DF">
      <w:rPr>
        <w:rFonts w:hint="cs"/>
        <w:bCs/>
        <w:sz w:val="20"/>
        <w:szCs w:val="20"/>
        <w:rtl/>
      </w:rPr>
      <w:t xml:space="preserve">29 تیر 1401، </w:t>
    </w:r>
    <w:r w:rsidRPr="001A63EE">
      <w:rPr>
        <w:rFonts w:hint="cs"/>
        <w:bCs/>
        <w:sz w:val="20"/>
        <w:szCs w:val="20"/>
        <w:rtl/>
      </w:rPr>
      <w:t xml:space="preserve"> </w:t>
    </w:r>
    <w:r w:rsidR="00CA7C17">
      <w:rPr>
        <w:rFonts w:hint="cs"/>
        <w:bCs/>
        <w:sz w:val="20"/>
        <w:szCs w:val="20"/>
        <w:rtl/>
      </w:rPr>
      <w:t>دانشگاه بین</w:t>
    </w:r>
    <w:r w:rsidR="00CA7C17">
      <w:rPr>
        <w:rFonts w:hint="cs"/>
        <w:bCs/>
        <w:sz w:val="20"/>
        <w:szCs w:val="20"/>
        <w:rtl/>
      </w:rPr>
      <w:softHyphen/>
      <w:t>المللی امام خمینی، قزوین، ایران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 w15:restartNumberingAfterBreak="0">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983463">
    <w:abstractNumId w:val="4"/>
  </w:num>
  <w:num w:numId="2" w16cid:durableId="600072668">
    <w:abstractNumId w:val="8"/>
  </w:num>
  <w:num w:numId="3" w16cid:durableId="1078090162">
    <w:abstractNumId w:val="1"/>
  </w:num>
  <w:num w:numId="4" w16cid:durableId="981932746">
    <w:abstractNumId w:val="3"/>
  </w:num>
  <w:num w:numId="5" w16cid:durableId="1429618772">
    <w:abstractNumId w:val="5"/>
  </w:num>
  <w:num w:numId="6" w16cid:durableId="625549265">
    <w:abstractNumId w:val="7"/>
  </w:num>
  <w:num w:numId="7" w16cid:durableId="1598901473">
    <w:abstractNumId w:val="2"/>
  </w:num>
  <w:num w:numId="8" w16cid:durableId="1453279124">
    <w:abstractNumId w:val="0"/>
  </w:num>
  <w:num w:numId="9" w16cid:durableId="1709524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CF9"/>
    <w:rsid w:val="00003029"/>
    <w:rsid w:val="00016C7D"/>
    <w:rsid w:val="00025AC9"/>
    <w:rsid w:val="00032BE3"/>
    <w:rsid w:val="00034EBA"/>
    <w:rsid w:val="00035F53"/>
    <w:rsid w:val="000477BF"/>
    <w:rsid w:val="0004780B"/>
    <w:rsid w:val="00057FA0"/>
    <w:rsid w:val="00066CCE"/>
    <w:rsid w:val="00067275"/>
    <w:rsid w:val="0009129D"/>
    <w:rsid w:val="000921AA"/>
    <w:rsid w:val="0009368C"/>
    <w:rsid w:val="000953BF"/>
    <w:rsid w:val="000A13BF"/>
    <w:rsid w:val="000A268D"/>
    <w:rsid w:val="000A3ECF"/>
    <w:rsid w:val="000A515A"/>
    <w:rsid w:val="000A67B6"/>
    <w:rsid w:val="000B1CF6"/>
    <w:rsid w:val="000B6803"/>
    <w:rsid w:val="000B7658"/>
    <w:rsid w:val="000C0228"/>
    <w:rsid w:val="000C2D4C"/>
    <w:rsid w:val="000C4999"/>
    <w:rsid w:val="000C7114"/>
    <w:rsid w:val="000D298B"/>
    <w:rsid w:val="000D35FB"/>
    <w:rsid w:val="000D4460"/>
    <w:rsid w:val="000D713A"/>
    <w:rsid w:val="000E6FFC"/>
    <w:rsid w:val="000F188B"/>
    <w:rsid w:val="001008A8"/>
    <w:rsid w:val="0010345B"/>
    <w:rsid w:val="001066C6"/>
    <w:rsid w:val="00110DD3"/>
    <w:rsid w:val="00112689"/>
    <w:rsid w:val="001145D9"/>
    <w:rsid w:val="00125771"/>
    <w:rsid w:val="001257BD"/>
    <w:rsid w:val="00126184"/>
    <w:rsid w:val="001314DB"/>
    <w:rsid w:val="00135312"/>
    <w:rsid w:val="001364DF"/>
    <w:rsid w:val="001424B2"/>
    <w:rsid w:val="001473F3"/>
    <w:rsid w:val="0016359B"/>
    <w:rsid w:val="00170F10"/>
    <w:rsid w:val="00172A8D"/>
    <w:rsid w:val="00187B05"/>
    <w:rsid w:val="00191C67"/>
    <w:rsid w:val="00197B69"/>
    <w:rsid w:val="001A355D"/>
    <w:rsid w:val="001A4B24"/>
    <w:rsid w:val="001A63EE"/>
    <w:rsid w:val="001B07CF"/>
    <w:rsid w:val="001B359F"/>
    <w:rsid w:val="001D70CD"/>
    <w:rsid w:val="001E0401"/>
    <w:rsid w:val="001E2014"/>
    <w:rsid w:val="001E6E14"/>
    <w:rsid w:val="001F0D68"/>
    <w:rsid w:val="001F3FA7"/>
    <w:rsid w:val="001F54A1"/>
    <w:rsid w:val="00201DC3"/>
    <w:rsid w:val="00202DF0"/>
    <w:rsid w:val="0020467A"/>
    <w:rsid w:val="00204E9D"/>
    <w:rsid w:val="00222537"/>
    <w:rsid w:val="0022354C"/>
    <w:rsid w:val="002459BF"/>
    <w:rsid w:val="00247090"/>
    <w:rsid w:val="00251F13"/>
    <w:rsid w:val="0025224F"/>
    <w:rsid w:val="00252E5A"/>
    <w:rsid w:val="00261DC8"/>
    <w:rsid w:val="00263934"/>
    <w:rsid w:val="00266AE1"/>
    <w:rsid w:val="00273C6E"/>
    <w:rsid w:val="00273D4B"/>
    <w:rsid w:val="00273D85"/>
    <w:rsid w:val="0028061C"/>
    <w:rsid w:val="00280D79"/>
    <w:rsid w:val="002A0B3E"/>
    <w:rsid w:val="002B6435"/>
    <w:rsid w:val="002B7E22"/>
    <w:rsid w:val="002C7AF7"/>
    <w:rsid w:val="002F0555"/>
    <w:rsid w:val="002F3080"/>
    <w:rsid w:val="0030482A"/>
    <w:rsid w:val="003100AC"/>
    <w:rsid w:val="003144CC"/>
    <w:rsid w:val="0031683E"/>
    <w:rsid w:val="00321FC8"/>
    <w:rsid w:val="0032251A"/>
    <w:rsid w:val="0032782A"/>
    <w:rsid w:val="003334DB"/>
    <w:rsid w:val="003472E6"/>
    <w:rsid w:val="00355E36"/>
    <w:rsid w:val="00376D3D"/>
    <w:rsid w:val="00383AEE"/>
    <w:rsid w:val="00384723"/>
    <w:rsid w:val="0038653F"/>
    <w:rsid w:val="00395FB4"/>
    <w:rsid w:val="003A3023"/>
    <w:rsid w:val="003A5BD9"/>
    <w:rsid w:val="003C6C09"/>
    <w:rsid w:val="003D5B83"/>
    <w:rsid w:val="003F11F1"/>
    <w:rsid w:val="00401DB0"/>
    <w:rsid w:val="004118EB"/>
    <w:rsid w:val="00416420"/>
    <w:rsid w:val="00417A10"/>
    <w:rsid w:val="00426503"/>
    <w:rsid w:val="00440970"/>
    <w:rsid w:val="00444D9B"/>
    <w:rsid w:val="00445CB8"/>
    <w:rsid w:val="004473CA"/>
    <w:rsid w:val="0045168D"/>
    <w:rsid w:val="004758D3"/>
    <w:rsid w:val="00477839"/>
    <w:rsid w:val="00492DFC"/>
    <w:rsid w:val="004A0FA4"/>
    <w:rsid w:val="004A16D6"/>
    <w:rsid w:val="004A1E1A"/>
    <w:rsid w:val="004A1F00"/>
    <w:rsid w:val="004B1E6A"/>
    <w:rsid w:val="004B3FCF"/>
    <w:rsid w:val="004B56F5"/>
    <w:rsid w:val="004B5A2E"/>
    <w:rsid w:val="004C64F4"/>
    <w:rsid w:val="004C7E04"/>
    <w:rsid w:val="004D26C5"/>
    <w:rsid w:val="004E0BDD"/>
    <w:rsid w:val="004F0E68"/>
    <w:rsid w:val="004F25AA"/>
    <w:rsid w:val="00502E7F"/>
    <w:rsid w:val="00512A1E"/>
    <w:rsid w:val="00515A6D"/>
    <w:rsid w:val="005167D7"/>
    <w:rsid w:val="00527767"/>
    <w:rsid w:val="00536E9D"/>
    <w:rsid w:val="0055179D"/>
    <w:rsid w:val="00563692"/>
    <w:rsid w:val="005666C8"/>
    <w:rsid w:val="00584EE6"/>
    <w:rsid w:val="00590EC4"/>
    <w:rsid w:val="005A23A9"/>
    <w:rsid w:val="005C196C"/>
    <w:rsid w:val="005C45DB"/>
    <w:rsid w:val="005D7F55"/>
    <w:rsid w:val="005E61EB"/>
    <w:rsid w:val="005F1146"/>
    <w:rsid w:val="005F181D"/>
    <w:rsid w:val="005F61B1"/>
    <w:rsid w:val="005F7686"/>
    <w:rsid w:val="00610806"/>
    <w:rsid w:val="0061746C"/>
    <w:rsid w:val="00624BFC"/>
    <w:rsid w:val="00630463"/>
    <w:rsid w:val="00632A53"/>
    <w:rsid w:val="00633BE0"/>
    <w:rsid w:val="00645B86"/>
    <w:rsid w:val="00647809"/>
    <w:rsid w:val="00655EFC"/>
    <w:rsid w:val="006575DD"/>
    <w:rsid w:val="00661071"/>
    <w:rsid w:val="006612F3"/>
    <w:rsid w:val="00662E88"/>
    <w:rsid w:val="00671652"/>
    <w:rsid w:val="00674B3E"/>
    <w:rsid w:val="006803B1"/>
    <w:rsid w:val="00680C6B"/>
    <w:rsid w:val="006850F3"/>
    <w:rsid w:val="00691F67"/>
    <w:rsid w:val="00696B6C"/>
    <w:rsid w:val="006A1D92"/>
    <w:rsid w:val="006A41A0"/>
    <w:rsid w:val="006B156E"/>
    <w:rsid w:val="006B2A21"/>
    <w:rsid w:val="006B41EB"/>
    <w:rsid w:val="006B64CA"/>
    <w:rsid w:val="006B692B"/>
    <w:rsid w:val="006C2048"/>
    <w:rsid w:val="006D1016"/>
    <w:rsid w:val="006D2240"/>
    <w:rsid w:val="006D3F1E"/>
    <w:rsid w:val="006E077E"/>
    <w:rsid w:val="006E0AEF"/>
    <w:rsid w:val="006E0FDA"/>
    <w:rsid w:val="006E39DF"/>
    <w:rsid w:val="006E3DA3"/>
    <w:rsid w:val="006E75C7"/>
    <w:rsid w:val="006F6E98"/>
    <w:rsid w:val="00702869"/>
    <w:rsid w:val="007105BE"/>
    <w:rsid w:val="00721179"/>
    <w:rsid w:val="00730426"/>
    <w:rsid w:val="00736128"/>
    <w:rsid w:val="00740852"/>
    <w:rsid w:val="00745C20"/>
    <w:rsid w:val="007567B6"/>
    <w:rsid w:val="007646CD"/>
    <w:rsid w:val="00782D58"/>
    <w:rsid w:val="0079427E"/>
    <w:rsid w:val="00796197"/>
    <w:rsid w:val="007B31B0"/>
    <w:rsid w:val="007C3E0B"/>
    <w:rsid w:val="007C6229"/>
    <w:rsid w:val="007D3A27"/>
    <w:rsid w:val="007E4EC0"/>
    <w:rsid w:val="00834E66"/>
    <w:rsid w:val="00837F74"/>
    <w:rsid w:val="008409B3"/>
    <w:rsid w:val="00842EDF"/>
    <w:rsid w:val="00857C60"/>
    <w:rsid w:val="00863EC7"/>
    <w:rsid w:val="00866200"/>
    <w:rsid w:val="00867745"/>
    <w:rsid w:val="00883ED3"/>
    <w:rsid w:val="008A15C9"/>
    <w:rsid w:val="008A15EC"/>
    <w:rsid w:val="008A7B56"/>
    <w:rsid w:val="008B654D"/>
    <w:rsid w:val="008C3548"/>
    <w:rsid w:val="008D7584"/>
    <w:rsid w:val="008E20BC"/>
    <w:rsid w:val="008E4555"/>
    <w:rsid w:val="008E7FB6"/>
    <w:rsid w:val="008F401F"/>
    <w:rsid w:val="008F54FF"/>
    <w:rsid w:val="008F708A"/>
    <w:rsid w:val="008F73B5"/>
    <w:rsid w:val="00902F58"/>
    <w:rsid w:val="0091608A"/>
    <w:rsid w:val="009220D6"/>
    <w:rsid w:val="009357A6"/>
    <w:rsid w:val="0095622D"/>
    <w:rsid w:val="009628B7"/>
    <w:rsid w:val="00974F42"/>
    <w:rsid w:val="009C508D"/>
    <w:rsid w:val="009C5AE4"/>
    <w:rsid w:val="009C7FFE"/>
    <w:rsid w:val="009D4E9B"/>
    <w:rsid w:val="009E1678"/>
    <w:rsid w:val="009E27D2"/>
    <w:rsid w:val="009F4508"/>
    <w:rsid w:val="00A05BAE"/>
    <w:rsid w:val="00A116C3"/>
    <w:rsid w:val="00A17641"/>
    <w:rsid w:val="00A2232A"/>
    <w:rsid w:val="00A2646B"/>
    <w:rsid w:val="00A3654C"/>
    <w:rsid w:val="00A433E1"/>
    <w:rsid w:val="00A43A33"/>
    <w:rsid w:val="00A45CAC"/>
    <w:rsid w:val="00A66AEB"/>
    <w:rsid w:val="00A805AF"/>
    <w:rsid w:val="00A85A6E"/>
    <w:rsid w:val="00A86F1C"/>
    <w:rsid w:val="00AB1946"/>
    <w:rsid w:val="00AC4AE7"/>
    <w:rsid w:val="00AE278E"/>
    <w:rsid w:val="00AE7217"/>
    <w:rsid w:val="00AF20BC"/>
    <w:rsid w:val="00B02A7A"/>
    <w:rsid w:val="00B11A09"/>
    <w:rsid w:val="00B11F35"/>
    <w:rsid w:val="00B12320"/>
    <w:rsid w:val="00B1741D"/>
    <w:rsid w:val="00B17528"/>
    <w:rsid w:val="00B2084E"/>
    <w:rsid w:val="00B216E9"/>
    <w:rsid w:val="00B254C7"/>
    <w:rsid w:val="00B26CF9"/>
    <w:rsid w:val="00B32A0D"/>
    <w:rsid w:val="00B40BB0"/>
    <w:rsid w:val="00B4571E"/>
    <w:rsid w:val="00B45E36"/>
    <w:rsid w:val="00B5257A"/>
    <w:rsid w:val="00B52AEB"/>
    <w:rsid w:val="00B6128F"/>
    <w:rsid w:val="00B64642"/>
    <w:rsid w:val="00B7103B"/>
    <w:rsid w:val="00B7689C"/>
    <w:rsid w:val="00B7715E"/>
    <w:rsid w:val="00B86E19"/>
    <w:rsid w:val="00B94F0F"/>
    <w:rsid w:val="00BA0932"/>
    <w:rsid w:val="00BA2729"/>
    <w:rsid w:val="00BF444F"/>
    <w:rsid w:val="00BF6D10"/>
    <w:rsid w:val="00C03E63"/>
    <w:rsid w:val="00C10905"/>
    <w:rsid w:val="00C22145"/>
    <w:rsid w:val="00C257A7"/>
    <w:rsid w:val="00C32B80"/>
    <w:rsid w:val="00C34586"/>
    <w:rsid w:val="00C67CE2"/>
    <w:rsid w:val="00C7715E"/>
    <w:rsid w:val="00CA2B3F"/>
    <w:rsid w:val="00CA7C17"/>
    <w:rsid w:val="00CB5BB4"/>
    <w:rsid w:val="00CB6D74"/>
    <w:rsid w:val="00CC7B32"/>
    <w:rsid w:val="00CD5E38"/>
    <w:rsid w:val="00CE03CF"/>
    <w:rsid w:val="00CE329E"/>
    <w:rsid w:val="00CE6DCD"/>
    <w:rsid w:val="00CF3921"/>
    <w:rsid w:val="00D02CBD"/>
    <w:rsid w:val="00D05A29"/>
    <w:rsid w:val="00D073B7"/>
    <w:rsid w:val="00D11788"/>
    <w:rsid w:val="00D1794F"/>
    <w:rsid w:val="00D20519"/>
    <w:rsid w:val="00D20F44"/>
    <w:rsid w:val="00D25096"/>
    <w:rsid w:val="00D30D70"/>
    <w:rsid w:val="00D426EA"/>
    <w:rsid w:val="00D44D53"/>
    <w:rsid w:val="00D45AD3"/>
    <w:rsid w:val="00D461F5"/>
    <w:rsid w:val="00D549BF"/>
    <w:rsid w:val="00D60D77"/>
    <w:rsid w:val="00D66ECB"/>
    <w:rsid w:val="00D70BE9"/>
    <w:rsid w:val="00D81758"/>
    <w:rsid w:val="00D85BAD"/>
    <w:rsid w:val="00DA24EC"/>
    <w:rsid w:val="00DA36BF"/>
    <w:rsid w:val="00DA6426"/>
    <w:rsid w:val="00DB5095"/>
    <w:rsid w:val="00DF0F36"/>
    <w:rsid w:val="00DF16C6"/>
    <w:rsid w:val="00DF479C"/>
    <w:rsid w:val="00E0255A"/>
    <w:rsid w:val="00E04C74"/>
    <w:rsid w:val="00E10AB5"/>
    <w:rsid w:val="00E113F3"/>
    <w:rsid w:val="00E11E3B"/>
    <w:rsid w:val="00E12408"/>
    <w:rsid w:val="00E15360"/>
    <w:rsid w:val="00E24577"/>
    <w:rsid w:val="00E2494A"/>
    <w:rsid w:val="00E33179"/>
    <w:rsid w:val="00E339D8"/>
    <w:rsid w:val="00E411ED"/>
    <w:rsid w:val="00E4133C"/>
    <w:rsid w:val="00E4411F"/>
    <w:rsid w:val="00E7436C"/>
    <w:rsid w:val="00E81195"/>
    <w:rsid w:val="00E95745"/>
    <w:rsid w:val="00E95A92"/>
    <w:rsid w:val="00EA0BF1"/>
    <w:rsid w:val="00EA427E"/>
    <w:rsid w:val="00EC5739"/>
    <w:rsid w:val="00ED32A5"/>
    <w:rsid w:val="00EE01B0"/>
    <w:rsid w:val="00EE49E8"/>
    <w:rsid w:val="00EE659A"/>
    <w:rsid w:val="00EE7C2B"/>
    <w:rsid w:val="00EE7EDE"/>
    <w:rsid w:val="00EF0F37"/>
    <w:rsid w:val="00EF6116"/>
    <w:rsid w:val="00F01AC2"/>
    <w:rsid w:val="00F06628"/>
    <w:rsid w:val="00F067DE"/>
    <w:rsid w:val="00F16338"/>
    <w:rsid w:val="00F17689"/>
    <w:rsid w:val="00F22B4D"/>
    <w:rsid w:val="00F33169"/>
    <w:rsid w:val="00F35B54"/>
    <w:rsid w:val="00F44000"/>
    <w:rsid w:val="00F470A0"/>
    <w:rsid w:val="00F53429"/>
    <w:rsid w:val="00F75AB0"/>
    <w:rsid w:val="00F815EF"/>
    <w:rsid w:val="00F84115"/>
    <w:rsid w:val="00F867F8"/>
    <w:rsid w:val="00FA0713"/>
    <w:rsid w:val="00FA79BA"/>
    <w:rsid w:val="00FB7C56"/>
    <w:rsid w:val="00FC0630"/>
    <w:rsid w:val="00FC66A2"/>
    <w:rsid w:val="00FC69FE"/>
    <w:rsid w:val="00FD522D"/>
    <w:rsid w:val="00FF0980"/>
    <w:rsid w:val="00FF68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B37BC"/>
  <w15:docId w15:val="{4868AFB3-EC73-4B98-98C0-6FEFA667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qFormat/>
    <w:rsid w:val="00D85BAD"/>
    <w:pPr>
      <w:keepNext/>
      <w:keepLines/>
      <w:outlineLvl w:val="0"/>
    </w:pPr>
    <w:rPr>
      <w:b/>
      <w:bCs/>
      <w:sz w:val="28"/>
      <w:szCs w:val="28"/>
    </w:rPr>
  </w:style>
  <w:style w:type="paragraph" w:styleId="Heading3">
    <w:name w:val="heading 3"/>
    <w:basedOn w:val="Normal"/>
    <w:next w:val="Normal"/>
    <w:link w:val="Heading3Char"/>
    <w:semiHidden/>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rsid w:val="00110DD3"/>
    <w:pPr>
      <w:tabs>
        <w:tab w:val="center" w:pos="4153"/>
        <w:tab w:val="right" w:pos="8306"/>
      </w:tabs>
    </w:pPr>
  </w:style>
  <w:style w:type="paragraph" w:styleId="FootnoteText">
    <w:name w:val="footnote text"/>
    <w:basedOn w:val="Normal"/>
    <w:link w:val="FootnoteTextChar"/>
    <w:semiHidden/>
    <w:rsid w:val="00A116C3"/>
    <w:pPr>
      <w:bidi w:val="0"/>
    </w:pPr>
    <w:rPr>
      <w:rFonts w:cs="Mitra Mazar"/>
      <w:bCs/>
      <w:sz w:val="20"/>
      <w:szCs w:val="20"/>
      <w:lang w:bidi="ar-SA"/>
    </w:rPr>
  </w:style>
  <w:style w:type="character" w:styleId="FootnoteReference">
    <w:name w:val="footnote reference"/>
    <w:basedOn w:val="DefaultParagraphFont"/>
    <w:semiHidden/>
    <w:rsid w:val="00A116C3"/>
    <w:rPr>
      <w:vertAlign w:val="superscript"/>
    </w:rPr>
  </w:style>
  <w:style w:type="table" w:styleId="TableGrid">
    <w:name w:val="Table Grid"/>
    <w:basedOn w:val="TableNormal"/>
    <w:rsid w:val="007C622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rsid w:val="000C7114"/>
    <w:rPr>
      <w:color w:val="0000FF"/>
      <w:u w:val="single"/>
    </w:rPr>
  </w:style>
  <w:style w:type="table" w:styleId="Table3Deffects2">
    <w:name w:val="Table 3D effects 2"/>
    <w:basedOn w:val="TableNormal"/>
    <w:rsid w:val="000A515A"/>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basedOn w:val="DefaultParagraphFont"/>
    <w:link w:val="FootnoteText"/>
    <w:semiHidden/>
    <w:rsid w:val="00F16338"/>
    <w:rPr>
      <w:rFonts w:cs="Mitra Mazar"/>
      <w:bCs/>
      <w:lang w:bidi="ar-SA"/>
    </w:rPr>
  </w:style>
  <w:style w:type="character" w:customStyle="1" w:styleId="Heading1Char">
    <w:name w:val="Heading 1 Char"/>
    <w:basedOn w:val="DefaultParagraphFont"/>
    <w:link w:val="Heading1"/>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qFormat/>
    <w:rsid w:val="006B156E"/>
    <w:pPr>
      <w:numPr>
        <w:ilvl w:val="1"/>
      </w:numPr>
    </w:pPr>
    <w:rPr>
      <w:rFonts w:ascii="Cambria" w:hAnsi="Cambria" w:cs="Times New Roman"/>
      <w:i/>
      <w:iCs/>
      <w:color w:val="4F81BD"/>
      <w:spacing w:val="15"/>
      <w:szCs w:val="24"/>
    </w:rPr>
  </w:style>
  <w:style w:type="character" w:customStyle="1" w:styleId="SubtitleChar">
    <w:name w:val="Subtitle Char"/>
    <w:basedOn w:val="DefaultParagraphFont"/>
    <w:link w:val="Subtitle"/>
    <w:rsid w:val="006B156E"/>
    <w:rPr>
      <w:rFonts w:ascii="Cambria" w:eastAsia="Times New Roman" w:hAnsi="Cambria" w:cs="Times New Roman"/>
      <w:i/>
      <w:iCs/>
      <w:color w:val="4F81BD"/>
      <w:spacing w:val="15"/>
      <w:sz w:val="24"/>
      <w:szCs w:val="24"/>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semiHidden/>
    <w:rsid w:val="001424B2"/>
    <w:rPr>
      <w:rFonts w:asciiTheme="majorHAnsi" w:eastAsiaTheme="majorEastAsia" w:hAnsiTheme="majorHAnsi" w:cstheme="majorBidi"/>
      <w:b/>
      <w:bCs/>
      <w:color w:val="4F81BD" w:themeColor="accent1"/>
      <w:sz w:val="24"/>
      <w:szCs w:val="26"/>
      <w:lang w:bidi="fa-IR"/>
    </w:rPr>
  </w:style>
  <w:style w:type="character" w:styleId="CommentReference">
    <w:name w:val="annotation reference"/>
    <w:basedOn w:val="DefaultParagraphFont"/>
    <w:semiHidden/>
    <w:unhideWhenUsed/>
    <w:rsid w:val="0095622D"/>
    <w:rPr>
      <w:sz w:val="16"/>
      <w:szCs w:val="16"/>
    </w:rPr>
  </w:style>
  <w:style w:type="paragraph" w:styleId="CommentText">
    <w:name w:val="annotation text"/>
    <w:basedOn w:val="Normal"/>
    <w:link w:val="CommentTextChar"/>
    <w:semiHidden/>
    <w:unhideWhenUsed/>
    <w:rsid w:val="0095622D"/>
    <w:rPr>
      <w:sz w:val="20"/>
      <w:szCs w:val="20"/>
    </w:rPr>
  </w:style>
  <w:style w:type="character" w:customStyle="1" w:styleId="CommentTextChar">
    <w:name w:val="Comment Text Char"/>
    <w:basedOn w:val="DefaultParagraphFont"/>
    <w:link w:val="CommentText"/>
    <w:semiHidden/>
    <w:rsid w:val="0095622D"/>
    <w:rPr>
      <w:rFonts w:cs="Mitra"/>
      <w:lang w:bidi="fa-IR"/>
    </w:rPr>
  </w:style>
  <w:style w:type="paragraph" w:styleId="CommentSubject">
    <w:name w:val="annotation subject"/>
    <w:basedOn w:val="CommentText"/>
    <w:next w:val="CommentText"/>
    <w:link w:val="CommentSubjectChar"/>
    <w:semiHidden/>
    <w:unhideWhenUsed/>
    <w:rsid w:val="0095622D"/>
    <w:rPr>
      <w:b/>
      <w:bCs/>
    </w:rPr>
  </w:style>
  <w:style w:type="character" w:customStyle="1" w:styleId="CommentSubjectChar">
    <w:name w:val="Comment Subject Char"/>
    <w:basedOn w:val="CommentTextChar"/>
    <w:link w:val="CommentSubject"/>
    <w:semiHidden/>
    <w:rsid w:val="0095622D"/>
    <w:rPr>
      <w:rFonts w:cs="Mitra"/>
      <w:b/>
      <w:bCs/>
      <w:lang w:bidi="fa-IR"/>
    </w:rPr>
  </w:style>
  <w:style w:type="paragraph" w:customStyle="1" w:styleId="Default">
    <w:name w:val="Default"/>
    <w:rsid w:val="0095622D"/>
    <w:pPr>
      <w:autoSpaceDE w:val="0"/>
      <w:autoSpaceDN w:val="0"/>
      <w:adjustRightInd w:val="0"/>
    </w:pPr>
    <w:rPr>
      <w:rFonts w:eastAsiaTheme="minorHAnsi"/>
      <w:color w:val="000000"/>
      <w:sz w:val="24"/>
      <w:szCs w:val="24"/>
      <w:lang w:bidi="fa-IR"/>
    </w:rPr>
  </w:style>
  <w:style w:type="paragraph" w:styleId="Revision">
    <w:name w:val="Revision"/>
    <w:hidden/>
    <w:uiPriority w:val="99"/>
    <w:semiHidden/>
    <w:rsid w:val="00416420"/>
    <w:rPr>
      <w:rFonts w:cs="Mitra"/>
      <w:sz w:val="24"/>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7865">
      <w:bodyDiv w:val="1"/>
      <w:marLeft w:val="0"/>
      <w:marRight w:val="0"/>
      <w:marTop w:val="0"/>
      <w:marBottom w:val="0"/>
      <w:divBdr>
        <w:top w:val="none" w:sz="0" w:space="0" w:color="auto"/>
        <w:left w:val="none" w:sz="0" w:space="0" w:color="auto"/>
        <w:bottom w:val="none" w:sz="0" w:space="0" w:color="auto"/>
        <w:right w:val="none" w:sz="0" w:space="0" w:color="auto"/>
      </w:divBdr>
    </w:div>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305085027">
      <w:bodyDiv w:val="1"/>
      <w:marLeft w:val="0"/>
      <w:marRight w:val="0"/>
      <w:marTop w:val="0"/>
      <w:marBottom w:val="0"/>
      <w:divBdr>
        <w:top w:val="none" w:sz="0" w:space="0" w:color="auto"/>
        <w:left w:val="none" w:sz="0" w:space="0" w:color="auto"/>
        <w:bottom w:val="none" w:sz="0" w:space="0" w:color="auto"/>
        <w:right w:val="none" w:sz="0" w:space="0" w:color="auto"/>
      </w:divBdr>
    </w:div>
    <w:div w:id="1149176832">
      <w:bodyDiv w:val="1"/>
      <w:marLeft w:val="0"/>
      <w:marRight w:val="0"/>
      <w:marTop w:val="0"/>
      <w:marBottom w:val="0"/>
      <w:divBdr>
        <w:top w:val="none" w:sz="0" w:space="0" w:color="auto"/>
        <w:left w:val="none" w:sz="0" w:space="0" w:color="auto"/>
        <w:bottom w:val="none" w:sz="0" w:space="0" w:color="auto"/>
        <w:right w:val="none" w:sz="0" w:space="0" w:color="auto"/>
      </w:divBdr>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 w:id="153750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ED7A-BECD-4CC6-8489-2C957EB8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6688</Words>
  <Characters>38122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44721</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creator>VFERI</dc:creator>
  <cp:lastModifiedBy>Parisa</cp:lastModifiedBy>
  <cp:revision>9</cp:revision>
  <cp:lastPrinted>2022-06-20T13:56:00Z</cp:lastPrinted>
  <dcterms:created xsi:type="dcterms:W3CDTF">2022-06-23T04:38:00Z</dcterms:created>
  <dcterms:modified xsi:type="dcterms:W3CDTF">2022-06-23T14:15:00Z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http://www.zotero.org/styles/acs-applied-nano-materials</vt:lpwstr>
  </property>
  <property fmtid="{D5CDD505-2E9C-101B-9397-08002B2CF9AE}" pid="3" name="Mendeley Recent Style Name 0_1">
    <vt:lpwstr>ACS Applied Nano Materials</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http://www.zotero.org/styles/journal-of-environmental-chemical-engineering</vt:lpwstr>
  </property>
  <property fmtid="{D5CDD505-2E9C-101B-9397-08002B2CF9AE}" pid="13" name="Mendeley Recent Style Name 5_1">
    <vt:lpwstr>Journal of Environmental Chemical Engineering</vt:lpwstr>
  </property>
  <property fmtid="{D5CDD505-2E9C-101B-9397-08002B2CF9AE}" pid="14" name="Mendeley Recent Style Id 6_1">
    <vt:lpwstr>http://www.zotero.org/styles/journal-of-water-process-engineering</vt:lpwstr>
  </property>
  <property fmtid="{D5CDD505-2E9C-101B-9397-08002B2CF9AE}" pid="15" name="Mendeley Recent Style Name 6_1">
    <vt:lpwstr>Journal of Water Process Engineering</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http://www.zotero.org/styles/water-research</vt:lpwstr>
  </property>
  <property fmtid="{D5CDD505-2E9C-101B-9397-08002B2CF9AE}" pid="21" name="Mendeley Recent Style Name 9_1">
    <vt:lpwstr>Water Research</vt:lpwstr>
  </property>
  <property fmtid="{D5CDD505-2E9C-101B-9397-08002B2CF9AE}" pid="22" name="Mendeley Document_1">
    <vt:lpwstr>True</vt:lpwstr>
  </property>
  <property fmtid="{D5CDD505-2E9C-101B-9397-08002B2CF9AE}" pid="23" name="Mendeley Unique User Id_1">
    <vt:lpwstr>d765908e-4a62-39a2-be54-a8937c8802f4</vt:lpwstr>
  </property>
  <property fmtid="{D5CDD505-2E9C-101B-9397-08002B2CF9AE}" pid="24" name="Mendeley Citation Style_1">
    <vt:lpwstr>http://www.zotero.org/styles/journal-of-water-process-engineering</vt:lpwstr>
  </property>
</Properties>
</file>