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945" w:rsidRPr="00AA0945" w:rsidRDefault="00AA0945" w:rsidP="00AA0945">
      <w:pPr>
        <w:spacing w:line="360" w:lineRule="auto"/>
        <w:rPr>
          <w:rFonts w:ascii="Yas" w:hAnsi="Yas" w:cs="Yas"/>
          <w:b/>
          <w:bCs/>
          <w:sz w:val="28"/>
          <w:szCs w:val="28"/>
          <w:rtl/>
        </w:rPr>
      </w:pPr>
      <w:r w:rsidRPr="00AA0945">
        <w:rPr>
          <w:rFonts w:ascii="Yas" w:hAnsi="Yas" w:cs="Yas"/>
          <w:b/>
          <w:bCs/>
          <w:sz w:val="28"/>
          <w:szCs w:val="28"/>
          <w:rtl/>
        </w:rPr>
        <w:t>چکیده:</w:t>
      </w:r>
    </w:p>
    <w:p w:rsidR="00AA0945" w:rsidRPr="00AA0945" w:rsidRDefault="00AA0945" w:rsidP="00AA0945">
      <w:pPr>
        <w:spacing w:line="360" w:lineRule="auto"/>
        <w:jc w:val="both"/>
        <w:rPr>
          <w:rFonts w:ascii="Yas" w:hAnsi="Yas" w:cs="Yas"/>
          <w:sz w:val="24"/>
          <w:szCs w:val="24"/>
          <w:rtl/>
        </w:rPr>
      </w:pPr>
      <w:r w:rsidRPr="00AA0945">
        <w:rPr>
          <w:rFonts w:ascii="Yas" w:hAnsi="Yas" w:cs="Yas"/>
          <w:sz w:val="28"/>
          <w:szCs w:val="28"/>
          <w:rtl/>
        </w:rPr>
        <w:t xml:space="preserve"> </w:t>
      </w:r>
      <w:r w:rsidRPr="00AA0945">
        <w:rPr>
          <w:rFonts w:ascii="Yas" w:hAnsi="Yas" w:cs="Yas"/>
          <w:sz w:val="24"/>
          <w:szCs w:val="24"/>
          <w:rtl/>
        </w:rPr>
        <w:t>در این مقاله، معادله  دیفرانسیل با مشتقات جزئی  فاینمن-کاک را با روش هم محلی با پایه های ژاکوپی و ایرفویل، حل می کنیم. این معادله  یکی از معادلات مهم و پرکاربرد تصادفی در ریاضیات مالی است. این فرمول روش حلی برای معادلات دیفرانسیل با مشتقات جزئی مرتبه دوم و م</w:t>
      </w:r>
      <w:bookmarkStart w:id="0" w:name="_GoBack"/>
      <w:bookmarkEnd w:id="0"/>
      <w:r w:rsidRPr="00AA0945">
        <w:rPr>
          <w:rFonts w:ascii="Yas" w:hAnsi="Yas" w:cs="Yas"/>
          <w:sz w:val="24"/>
          <w:szCs w:val="24"/>
          <w:rtl/>
        </w:rPr>
        <w:t xml:space="preserve">عادلات دیفرانسیل تصادفی ارائه می دهد. کاربردهای این فرمول در زمینه ی کنترل تصادفی ، تأمین ریاضی مالی و زمینه های مرتبط با آن می توان نام برد. در این مقاله با پیاده سازی روش های عددی روی معادله فاینمن-کاک، دستگاههای غیر خطی حاصل می شود که می توان آنها را با روش های  عددی حل دستگاههای غیرخطی، </w:t>
      </w:r>
      <w:r w:rsidRPr="00AA0945">
        <w:rPr>
          <w:rFonts w:ascii="Yas" w:hAnsi="Yas" w:cs="Yas"/>
          <w:color w:val="000000" w:themeColor="text1"/>
          <w:sz w:val="24"/>
          <w:szCs w:val="24"/>
          <w:rtl/>
        </w:rPr>
        <w:t>حل کرد. وجود، یکتایی جواب و همگرایی روشها مورد بررسی قرار می گیرد و در مثالی نشان خواهیم داد که با  تعداد تکرارکم و  با معیار توقف با سرعت همگرایی بالا به جواب تقریبی معادله رسید و این نشان دهنده ی دقت جواب تقریبی با این روشها ی عددی است.</w:t>
      </w:r>
    </w:p>
    <w:p w:rsidR="00A23BA3" w:rsidRDefault="00AA0945"/>
    <w:sectPr w:rsidR="00A23BA3" w:rsidSect="00740AD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as">
    <w:panose1 w:val="02000503080000020003"/>
    <w:charset w:val="00"/>
    <w:family w:val="auto"/>
    <w:pitch w:val="variable"/>
    <w:sig w:usb0="00002007" w:usb1="80000000" w:usb2="00000008" w:usb3="00000000" w:csb0="0000005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701"/>
    <w:rsid w:val="00740AD1"/>
    <w:rsid w:val="00832E6C"/>
    <w:rsid w:val="00984EA5"/>
    <w:rsid w:val="00AA0945"/>
    <w:rsid w:val="00E52701"/>
    <w:rsid w:val="00EE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94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94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Roniz</dc:creator>
  <cp:keywords/>
  <dc:description/>
  <cp:lastModifiedBy>Roniz</cp:lastModifiedBy>
  <cp:revision>2</cp:revision>
  <dcterms:created xsi:type="dcterms:W3CDTF">2021-04-20T06:18:00Z</dcterms:created>
  <dcterms:modified xsi:type="dcterms:W3CDTF">2021-04-20T06:18:00Z</dcterms:modified>
</cp:coreProperties>
</file>